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62" w:beforeLines="20" w:after="62" w:afterLines="20" w:line="360" w:lineRule="auto"/>
        <w:jc w:val="right"/>
        <w:rPr>
          <w:rFonts w:ascii="仿宋_GB2312" w:hAnsi="仿宋_GB2312" w:eastAsia="仿宋_GB2312"/>
          <w:b/>
          <w:bCs/>
          <w:sz w:val="48"/>
          <w:szCs w:val="48"/>
        </w:rPr>
      </w:pPr>
    </w:p>
    <w:p>
      <w:pPr>
        <w:adjustRightInd w:val="0"/>
        <w:snapToGrid w:val="0"/>
        <w:spacing w:before="62" w:beforeLines="20" w:after="62" w:afterLines="20" w:line="360" w:lineRule="auto"/>
        <w:jc w:val="center"/>
        <w:rPr>
          <w:rFonts w:hint="eastAsia" w:ascii="仿宋" w:hAnsi="仿宋" w:eastAsia="仿宋" w:cs="仿宋"/>
          <w:b/>
          <w:bCs/>
          <w:sz w:val="48"/>
          <w:szCs w:val="48"/>
        </w:rPr>
      </w:pPr>
      <w:r>
        <w:rPr>
          <w:rFonts w:hint="eastAsia" w:ascii="仿宋" w:hAnsi="仿宋" w:eastAsia="仿宋" w:cs="仿宋"/>
          <w:b/>
          <w:bCs/>
          <w:sz w:val="48"/>
          <w:szCs w:val="48"/>
        </w:rPr>
        <w:t>铜陵市立医院20</w:t>
      </w:r>
      <w:r>
        <w:rPr>
          <w:rFonts w:hint="eastAsia" w:ascii="仿宋" w:hAnsi="仿宋" w:eastAsia="仿宋" w:cs="仿宋"/>
          <w:b/>
          <w:bCs/>
          <w:sz w:val="48"/>
          <w:szCs w:val="48"/>
          <w:lang w:val="en-US" w:eastAsia="zh-CN"/>
        </w:rPr>
        <w:t>26</w:t>
      </w:r>
      <w:r>
        <w:rPr>
          <w:rFonts w:hint="eastAsia" w:ascii="仿宋" w:hAnsi="仿宋" w:eastAsia="仿宋" w:cs="仿宋"/>
          <w:b/>
          <w:bCs/>
          <w:sz w:val="48"/>
          <w:szCs w:val="48"/>
        </w:rPr>
        <w:t>年</w:t>
      </w:r>
      <w:r>
        <w:rPr>
          <w:rFonts w:hint="eastAsia" w:ascii="仿宋" w:hAnsi="仿宋" w:eastAsia="仿宋" w:cs="仿宋"/>
          <w:b/>
          <w:bCs/>
          <w:sz w:val="48"/>
          <w:szCs w:val="48"/>
          <w:lang w:eastAsia="zh-CN"/>
        </w:rPr>
        <w:t>护士鞋采购项目</w:t>
      </w:r>
    </w:p>
    <w:p>
      <w:pPr>
        <w:adjustRightInd w:val="0"/>
        <w:snapToGrid w:val="0"/>
        <w:spacing w:before="62" w:beforeLines="20" w:after="62" w:afterLines="20" w:line="360" w:lineRule="auto"/>
        <w:jc w:val="center"/>
        <w:rPr>
          <w:rFonts w:hint="eastAsia" w:ascii="仿宋" w:hAnsi="仿宋" w:eastAsia="仿宋" w:cs="仿宋"/>
          <w:b/>
          <w:bCs/>
          <w:sz w:val="48"/>
          <w:szCs w:val="48"/>
        </w:rPr>
      </w:pPr>
    </w:p>
    <w:p>
      <w:pPr>
        <w:outlineLvl w:val="0"/>
        <w:rPr>
          <w:rFonts w:hint="eastAsia" w:ascii="仿宋" w:hAnsi="仿宋" w:eastAsia="仿宋" w:cs="仿宋"/>
          <w:b/>
          <w:bCs/>
          <w:sz w:val="72"/>
          <w:szCs w:val="72"/>
        </w:rPr>
      </w:pPr>
    </w:p>
    <w:p>
      <w:pPr>
        <w:jc w:val="center"/>
        <w:outlineLvl w:val="0"/>
        <w:rPr>
          <w:rFonts w:hint="eastAsia" w:ascii="仿宋" w:hAnsi="仿宋" w:eastAsia="仿宋" w:cs="仿宋"/>
          <w:b/>
          <w:bCs/>
          <w:sz w:val="32"/>
          <w:szCs w:val="32"/>
        </w:rPr>
      </w:pPr>
      <w:r>
        <w:rPr>
          <w:rFonts w:hint="eastAsia" w:ascii="仿宋" w:hAnsi="仿宋" w:eastAsia="仿宋" w:cs="仿宋"/>
          <w:b/>
          <w:bCs/>
          <w:sz w:val="96"/>
          <w:szCs w:val="96"/>
          <w:lang w:eastAsia="zh-CN"/>
        </w:rPr>
        <w:t>比</w:t>
      </w:r>
      <w:r>
        <w:rPr>
          <w:rFonts w:hint="eastAsia" w:ascii="仿宋" w:hAnsi="仿宋" w:eastAsia="仿宋" w:cs="仿宋"/>
          <w:b/>
          <w:bCs/>
          <w:sz w:val="96"/>
          <w:szCs w:val="96"/>
          <w:lang w:val="en-US" w:eastAsia="zh-CN"/>
        </w:rPr>
        <w:t xml:space="preserve"> </w:t>
      </w:r>
      <w:r>
        <w:rPr>
          <w:rFonts w:hint="eastAsia" w:ascii="仿宋" w:hAnsi="仿宋" w:eastAsia="仿宋" w:cs="仿宋"/>
          <w:b/>
          <w:bCs/>
          <w:sz w:val="96"/>
          <w:szCs w:val="96"/>
          <w:lang w:eastAsia="zh-CN"/>
        </w:rPr>
        <w:t>选</w:t>
      </w:r>
      <w:r>
        <w:rPr>
          <w:rFonts w:hint="eastAsia" w:ascii="仿宋" w:hAnsi="仿宋" w:eastAsia="仿宋" w:cs="仿宋"/>
          <w:b/>
          <w:bCs/>
          <w:sz w:val="96"/>
          <w:szCs w:val="96"/>
        </w:rPr>
        <w:t xml:space="preserve"> 文 件</w:t>
      </w:r>
    </w:p>
    <w:p>
      <w:pPr>
        <w:ind w:firstLine="3464" w:firstLineChars="1917"/>
        <w:outlineLvl w:val="0"/>
        <w:rPr>
          <w:rFonts w:hint="eastAsia" w:ascii="仿宋" w:hAnsi="仿宋" w:eastAsia="仿宋" w:cs="仿宋"/>
          <w:b/>
          <w:bCs/>
          <w:sz w:val="18"/>
          <w:szCs w:val="18"/>
          <w:u w:val="single"/>
        </w:rPr>
      </w:pPr>
    </w:p>
    <w:p>
      <w:pPr>
        <w:ind w:firstLine="3464" w:firstLineChars="1917"/>
        <w:outlineLvl w:val="0"/>
        <w:rPr>
          <w:rFonts w:hint="eastAsia" w:ascii="仿宋" w:hAnsi="仿宋" w:eastAsia="仿宋" w:cs="仿宋"/>
          <w:b/>
          <w:bCs/>
          <w:sz w:val="18"/>
          <w:szCs w:val="18"/>
          <w:u w:val="single"/>
        </w:rPr>
      </w:pPr>
    </w:p>
    <w:p>
      <w:pPr>
        <w:jc w:val="center"/>
        <w:outlineLvl w:val="0"/>
        <w:rPr>
          <w:rFonts w:hint="eastAsia" w:ascii="仿宋" w:hAnsi="仿宋" w:eastAsia="仿宋" w:cs="仿宋"/>
          <w:b/>
          <w:bCs/>
          <w:sz w:val="18"/>
          <w:szCs w:val="18"/>
          <w:u w:val="single"/>
        </w:rPr>
      </w:pPr>
    </w:p>
    <w:p>
      <w:pPr>
        <w:jc w:val="center"/>
        <w:outlineLvl w:val="0"/>
        <w:rPr>
          <w:rFonts w:hint="default" w:ascii="仿宋" w:hAnsi="仿宋" w:eastAsia="仿宋" w:cs="仿宋"/>
          <w:b/>
          <w:bCs/>
          <w:sz w:val="18"/>
          <w:szCs w:val="18"/>
          <w:u w:val="single"/>
          <w:lang w:val="en-US"/>
        </w:rPr>
      </w:pPr>
      <w:r>
        <w:rPr>
          <w:rFonts w:hint="eastAsia" w:ascii="仿宋" w:hAnsi="仿宋" w:eastAsia="仿宋" w:cs="仿宋"/>
          <w:b/>
          <w:bCs/>
          <w:sz w:val="30"/>
          <w:szCs w:val="30"/>
        </w:rPr>
        <w:t>项目编号：TLSLYY-20</w:t>
      </w:r>
      <w:r>
        <w:rPr>
          <w:rFonts w:hint="eastAsia" w:ascii="仿宋" w:hAnsi="仿宋" w:eastAsia="仿宋" w:cs="仿宋"/>
          <w:b/>
          <w:bCs/>
          <w:sz w:val="30"/>
          <w:szCs w:val="30"/>
          <w:lang w:val="en-US" w:eastAsia="zh-CN"/>
        </w:rPr>
        <w:t>26</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QT002</w:t>
      </w:r>
    </w:p>
    <w:p>
      <w:pPr>
        <w:ind w:firstLine="2479" w:firstLineChars="1029"/>
        <w:outlineLvl w:val="0"/>
        <w:rPr>
          <w:rFonts w:hint="eastAsia" w:ascii="仿宋" w:hAnsi="仿宋" w:eastAsia="仿宋" w:cs="仿宋"/>
          <w:b/>
          <w:bCs/>
          <w:sz w:val="24"/>
          <w:szCs w:val="24"/>
        </w:rPr>
      </w:pPr>
    </w:p>
    <w:p>
      <w:pPr>
        <w:ind w:firstLine="2479" w:firstLineChars="1029"/>
        <w:outlineLvl w:val="0"/>
        <w:rPr>
          <w:rFonts w:hint="eastAsia" w:ascii="仿宋" w:hAnsi="仿宋" w:eastAsia="仿宋" w:cs="仿宋"/>
          <w:b/>
          <w:bCs/>
          <w:sz w:val="24"/>
          <w:szCs w:val="24"/>
        </w:rPr>
      </w:pPr>
    </w:p>
    <w:p>
      <w:pPr>
        <w:ind w:firstLine="2479" w:firstLineChars="1029"/>
        <w:outlineLvl w:val="0"/>
        <w:rPr>
          <w:rFonts w:hint="eastAsia" w:ascii="仿宋" w:hAnsi="仿宋" w:eastAsia="仿宋" w:cs="仿宋"/>
          <w:b/>
          <w:bCs/>
          <w:sz w:val="24"/>
          <w:szCs w:val="24"/>
        </w:rPr>
      </w:pPr>
    </w:p>
    <w:p>
      <w:pPr>
        <w:ind w:firstLine="2479" w:firstLineChars="1029"/>
        <w:outlineLvl w:val="0"/>
        <w:rPr>
          <w:rFonts w:hint="eastAsia" w:ascii="仿宋" w:hAnsi="仿宋" w:eastAsia="仿宋" w:cs="仿宋"/>
          <w:b/>
          <w:bCs/>
          <w:sz w:val="24"/>
          <w:szCs w:val="24"/>
        </w:rPr>
      </w:pPr>
    </w:p>
    <w:p>
      <w:pPr>
        <w:ind w:firstLine="2479" w:firstLineChars="1029"/>
        <w:outlineLvl w:val="0"/>
        <w:rPr>
          <w:rFonts w:hint="eastAsia" w:ascii="仿宋" w:hAnsi="仿宋" w:eastAsia="仿宋" w:cs="仿宋"/>
          <w:b/>
          <w:bCs/>
          <w:sz w:val="24"/>
          <w:szCs w:val="24"/>
        </w:rPr>
      </w:pPr>
    </w:p>
    <w:p>
      <w:pPr>
        <w:ind w:firstLine="2479" w:firstLineChars="1029"/>
        <w:outlineLvl w:val="0"/>
        <w:rPr>
          <w:rFonts w:hint="eastAsia" w:ascii="仿宋" w:hAnsi="仿宋" w:eastAsia="仿宋" w:cs="仿宋"/>
          <w:b/>
          <w:bCs/>
          <w:sz w:val="24"/>
          <w:szCs w:val="24"/>
        </w:rPr>
      </w:pPr>
    </w:p>
    <w:p>
      <w:pPr>
        <w:outlineLvl w:val="0"/>
        <w:rPr>
          <w:rFonts w:hint="eastAsia" w:ascii="仿宋" w:hAnsi="仿宋" w:eastAsia="仿宋" w:cs="仿宋"/>
          <w:b/>
          <w:bCs/>
          <w:szCs w:val="21"/>
        </w:rPr>
      </w:pPr>
    </w:p>
    <w:p>
      <w:pPr>
        <w:spacing w:line="360" w:lineRule="auto"/>
        <w:ind w:firstLine="2108" w:firstLineChars="750"/>
        <w:outlineLvl w:val="0"/>
        <w:rPr>
          <w:rFonts w:hint="eastAsia" w:ascii="仿宋" w:hAnsi="仿宋" w:eastAsia="仿宋" w:cs="仿宋"/>
          <w:b/>
          <w:sz w:val="28"/>
          <w:szCs w:val="28"/>
          <w:u w:val="single"/>
        </w:rPr>
      </w:pPr>
      <w:r>
        <w:rPr>
          <w:rFonts w:hint="eastAsia" w:ascii="仿宋" w:hAnsi="仿宋" w:eastAsia="仿宋" w:cs="仿宋"/>
          <w:b/>
          <w:sz w:val="28"/>
          <w:szCs w:val="28"/>
        </w:rPr>
        <w:t>采  购  人：</w:t>
      </w:r>
      <w:r>
        <w:rPr>
          <w:rFonts w:hint="eastAsia" w:ascii="仿宋" w:hAnsi="仿宋" w:eastAsia="仿宋" w:cs="仿宋"/>
          <w:b/>
          <w:sz w:val="28"/>
          <w:szCs w:val="28"/>
          <w:u w:val="single"/>
        </w:rPr>
        <w:t xml:space="preserve">  </w:t>
      </w:r>
      <w:r>
        <w:rPr>
          <w:rFonts w:hint="eastAsia" w:ascii="仿宋" w:hAnsi="仿宋" w:eastAsia="仿宋" w:cs="仿宋"/>
          <w:b/>
          <w:color w:val="000000"/>
          <w:sz w:val="28"/>
          <w:szCs w:val="28"/>
          <w:u w:val="single"/>
        </w:rPr>
        <w:t>铜陵市立医院</w:t>
      </w:r>
      <w:r>
        <w:rPr>
          <w:rFonts w:hint="eastAsia" w:ascii="仿宋" w:hAnsi="仿宋" w:eastAsia="仿宋" w:cs="仿宋"/>
          <w:b/>
          <w:sz w:val="28"/>
          <w:szCs w:val="28"/>
          <w:u w:val="single"/>
        </w:rPr>
        <w:t>（盖章）</w:t>
      </w:r>
    </w:p>
    <w:p>
      <w:pPr>
        <w:spacing w:line="360" w:lineRule="auto"/>
        <w:ind w:firstLine="1470" w:firstLineChars="525"/>
        <w:jc w:val="center"/>
        <w:outlineLvl w:val="0"/>
        <w:rPr>
          <w:rFonts w:hint="eastAsia" w:ascii="仿宋" w:hAnsi="仿宋" w:eastAsia="仿宋" w:cs="仿宋"/>
          <w:sz w:val="28"/>
          <w:szCs w:val="28"/>
          <w:u w:val="single"/>
        </w:rPr>
      </w:pPr>
    </w:p>
    <w:p>
      <w:pPr>
        <w:spacing w:line="360" w:lineRule="auto"/>
        <w:ind w:firstLine="840" w:firstLineChars="300"/>
        <w:jc w:val="center"/>
        <w:outlineLvl w:val="0"/>
        <w:rPr>
          <w:rFonts w:hint="eastAsia" w:ascii="仿宋" w:hAnsi="仿宋" w:eastAsia="仿宋" w:cs="仿宋"/>
          <w:sz w:val="28"/>
          <w:szCs w:val="28"/>
        </w:rPr>
      </w:pPr>
    </w:p>
    <w:p>
      <w:pPr>
        <w:spacing w:line="360" w:lineRule="auto"/>
        <w:ind w:firstLine="1470" w:firstLineChars="525"/>
        <w:jc w:val="center"/>
        <w:outlineLvl w:val="0"/>
        <w:rPr>
          <w:rFonts w:hint="eastAsia" w:ascii="仿宋" w:hAnsi="仿宋" w:eastAsia="仿宋" w:cs="仿宋"/>
          <w:sz w:val="28"/>
          <w:szCs w:val="28"/>
          <w:u w:val="single"/>
        </w:rPr>
      </w:pPr>
    </w:p>
    <w:p>
      <w:pPr>
        <w:spacing w:line="360" w:lineRule="auto"/>
        <w:ind w:firstLine="1968" w:firstLineChars="700"/>
        <w:jc w:val="both"/>
        <w:rPr>
          <w:rFonts w:hint="eastAsia" w:ascii="仿宋" w:hAnsi="仿宋" w:eastAsia="仿宋" w:cs="仿宋"/>
          <w:b/>
          <w:bCs/>
          <w:sz w:val="24"/>
          <w:szCs w:val="24"/>
          <w:lang w:eastAsia="zh-CN"/>
        </w:rPr>
      </w:pPr>
      <w:r>
        <w:rPr>
          <w:rFonts w:hint="eastAsia" w:ascii="仿宋" w:hAnsi="仿宋" w:eastAsia="仿宋" w:cs="仿宋"/>
          <w:b/>
          <w:sz w:val="28"/>
          <w:szCs w:val="28"/>
        </w:rPr>
        <w:t>日        期：    二〇</w:t>
      </w:r>
      <w:r>
        <w:rPr>
          <w:rFonts w:hint="eastAsia" w:ascii="仿宋" w:hAnsi="仿宋" w:eastAsia="仿宋" w:cs="仿宋"/>
          <w:b/>
          <w:sz w:val="28"/>
          <w:szCs w:val="28"/>
          <w:lang w:eastAsia="zh-CN"/>
        </w:rPr>
        <w:t>二</w:t>
      </w:r>
      <w:r>
        <w:rPr>
          <w:rFonts w:hint="eastAsia" w:ascii="仿宋" w:hAnsi="仿宋" w:eastAsia="仿宋" w:cs="仿宋"/>
          <w:b/>
          <w:sz w:val="28"/>
          <w:szCs w:val="28"/>
          <w:lang w:val="en-US" w:eastAsia="zh-CN"/>
        </w:rPr>
        <w:t>六</w:t>
      </w:r>
      <w:r>
        <w:rPr>
          <w:rFonts w:hint="eastAsia" w:ascii="仿宋" w:hAnsi="仿宋" w:eastAsia="仿宋" w:cs="仿宋"/>
          <w:b/>
          <w:sz w:val="28"/>
          <w:szCs w:val="28"/>
          <w:lang w:eastAsia="zh-CN"/>
        </w:rPr>
        <w:t>年四月</w:t>
      </w:r>
    </w:p>
    <w:p>
      <w:pPr>
        <w:spacing w:line="360" w:lineRule="auto"/>
        <w:jc w:val="center"/>
        <w:rPr>
          <w:rFonts w:ascii="仿宋_GB2312" w:hAnsi="仿宋_GB2312" w:eastAsia="仿宋_GB2312"/>
          <w:b/>
          <w:bCs/>
          <w:sz w:val="24"/>
          <w:szCs w:val="24"/>
        </w:rPr>
      </w:pPr>
    </w:p>
    <w:p>
      <w:pPr>
        <w:pStyle w:val="31"/>
        <w:rPr>
          <w:rFonts w:ascii="仿宋_GB2312" w:hAnsi="仿宋_GB2312" w:eastAsia="仿宋_GB2312"/>
          <w:b/>
          <w:bCs/>
          <w:sz w:val="24"/>
          <w:szCs w:val="24"/>
        </w:rPr>
      </w:pPr>
    </w:p>
    <w:p>
      <w:pPr>
        <w:rPr>
          <w:rFonts w:ascii="仿宋_GB2312" w:hAnsi="仿宋_GB2312" w:eastAsia="仿宋_GB2312"/>
          <w:b/>
          <w:bCs/>
          <w:sz w:val="24"/>
          <w:szCs w:val="24"/>
        </w:rPr>
      </w:pPr>
    </w:p>
    <w:p>
      <w:pPr>
        <w:pStyle w:val="3"/>
        <w:keepNext w:val="0"/>
        <w:widowControl w:val="0"/>
        <w:numPr>
          <w:ilvl w:val="0"/>
          <w:numId w:val="0"/>
        </w:numPr>
        <w:spacing w:line="360" w:lineRule="auto"/>
        <w:jc w:val="both"/>
        <w:rPr>
          <w:rFonts w:hint="eastAsia" w:ascii="宋体" w:hAnsi="宋体" w:eastAsia="宋体" w:cs="仿宋_GB2312"/>
          <w:b/>
          <w:bCs/>
          <w:kern w:val="2"/>
          <w:sz w:val="32"/>
          <w:szCs w:val="32"/>
          <w:lang w:eastAsia="zh-CN"/>
        </w:rPr>
      </w:pPr>
    </w:p>
    <w:p>
      <w:pPr>
        <w:pStyle w:val="3"/>
        <w:keepNext w:val="0"/>
        <w:widowControl w:val="0"/>
        <w:numPr>
          <w:ilvl w:val="0"/>
          <w:numId w:val="0"/>
        </w:numPr>
        <w:spacing w:line="360" w:lineRule="auto"/>
        <w:ind w:firstLine="3213" w:firstLineChars="1000"/>
        <w:jc w:val="both"/>
        <w:rPr>
          <w:rFonts w:hint="eastAsia" w:ascii="宋体" w:hAnsi="宋体" w:eastAsia="宋体" w:cs="仿宋_GB2312"/>
          <w:b/>
          <w:bCs/>
          <w:kern w:val="2"/>
          <w:sz w:val="32"/>
          <w:szCs w:val="32"/>
          <w:lang w:eastAsia="zh-CN"/>
        </w:rPr>
      </w:pPr>
    </w:p>
    <w:p>
      <w:pPr>
        <w:rPr>
          <w:rFonts w:hint="eastAsia"/>
          <w:lang w:eastAsia="zh-CN"/>
        </w:rPr>
      </w:pPr>
    </w:p>
    <w:p>
      <w:pPr>
        <w:pStyle w:val="3"/>
        <w:keepNext w:val="0"/>
        <w:widowControl w:val="0"/>
        <w:numPr>
          <w:ilvl w:val="0"/>
          <w:numId w:val="2"/>
        </w:numPr>
        <w:spacing w:line="360" w:lineRule="auto"/>
        <w:ind w:firstLine="3213" w:firstLineChars="1000"/>
        <w:jc w:val="both"/>
        <w:rPr>
          <w:rFonts w:hint="eastAsia" w:ascii="仿宋" w:hAnsi="仿宋" w:eastAsia="仿宋" w:cs="仿宋"/>
          <w:b/>
          <w:bCs/>
          <w:kern w:val="2"/>
          <w:sz w:val="32"/>
          <w:szCs w:val="32"/>
          <w:lang w:eastAsia="zh-CN"/>
        </w:rPr>
      </w:pPr>
      <w:r>
        <w:rPr>
          <w:rFonts w:hint="eastAsia" w:ascii="仿宋" w:hAnsi="仿宋" w:eastAsia="仿宋" w:cs="仿宋"/>
          <w:b/>
          <w:bCs/>
          <w:kern w:val="2"/>
          <w:sz w:val="32"/>
          <w:szCs w:val="32"/>
          <w:lang w:val="en-US" w:eastAsia="zh-CN"/>
        </w:rPr>
        <w:t xml:space="preserve"> </w:t>
      </w:r>
      <w:r>
        <w:rPr>
          <w:rFonts w:hint="eastAsia" w:ascii="仿宋" w:hAnsi="仿宋" w:eastAsia="仿宋" w:cs="仿宋"/>
          <w:b/>
          <w:bCs/>
          <w:kern w:val="2"/>
          <w:sz w:val="32"/>
          <w:szCs w:val="32"/>
          <w:lang w:eastAsia="zh-CN"/>
        </w:rPr>
        <w:t>比选公告</w:t>
      </w:r>
    </w:p>
    <w:p>
      <w:pPr>
        <w:rPr>
          <w:rFonts w:hint="default"/>
          <w:lang w:val="en-US" w:eastAsia="zh-CN"/>
        </w:rPr>
      </w:pPr>
      <w:r>
        <w:rPr>
          <w:rFonts w:hint="eastAsia" w:ascii="宋体" w:hAnsi="宋体" w:cs="仿宋_GB2312"/>
          <w:b/>
          <w:bCs/>
          <w:kern w:val="2"/>
          <w:sz w:val="32"/>
          <w:szCs w:val="32"/>
          <w:lang w:val="en-US" w:eastAsia="zh-CN"/>
        </w:rPr>
        <w:t xml:space="preserve"> </w:t>
      </w:r>
    </w:p>
    <w:p>
      <w:pPr>
        <w:widowControl/>
        <w:shd w:val="clear" w:color="auto" w:fill="FFFFFF"/>
        <w:spacing w:line="360" w:lineRule="auto"/>
        <w:ind w:firstLine="1807" w:firstLineChars="500"/>
        <w:jc w:val="both"/>
        <w:outlineLvl w:val="0"/>
        <w:rPr>
          <w:rFonts w:hint="eastAsia" w:ascii="仿宋" w:hAnsi="仿宋" w:eastAsia="仿宋" w:cs="仿宋"/>
          <w:b/>
          <w:bCs/>
          <w:color w:val="000000"/>
          <w:kern w:val="36"/>
          <w:sz w:val="36"/>
          <w:szCs w:val="36"/>
        </w:rPr>
      </w:pPr>
      <w:r>
        <w:rPr>
          <w:rFonts w:hint="eastAsia" w:ascii="仿宋" w:hAnsi="仿宋" w:eastAsia="仿宋" w:cs="仿宋"/>
          <w:b/>
          <w:bCs/>
          <w:color w:val="000000"/>
          <w:kern w:val="36"/>
          <w:sz w:val="36"/>
          <w:szCs w:val="36"/>
        </w:rPr>
        <w:t>铜陵市立医院20</w:t>
      </w:r>
      <w:r>
        <w:rPr>
          <w:rFonts w:hint="eastAsia" w:ascii="仿宋" w:hAnsi="仿宋" w:eastAsia="仿宋" w:cs="仿宋"/>
          <w:b/>
          <w:bCs/>
          <w:color w:val="000000"/>
          <w:kern w:val="36"/>
          <w:sz w:val="36"/>
          <w:szCs w:val="36"/>
          <w:lang w:val="en-US" w:eastAsia="zh-CN"/>
        </w:rPr>
        <w:t>26</w:t>
      </w:r>
      <w:r>
        <w:rPr>
          <w:rFonts w:hint="eastAsia" w:ascii="仿宋" w:hAnsi="仿宋" w:eastAsia="仿宋" w:cs="仿宋"/>
          <w:b/>
          <w:bCs/>
          <w:color w:val="000000"/>
          <w:kern w:val="36"/>
          <w:sz w:val="36"/>
          <w:szCs w:val="36"/>
        </w:rPr>
        <w:t>年</w:t>
      </w:r>
      <w:r>
        <w:rPr>
          <w:rFonts w:hint="eastAsia" w:ascii="仿宋" w:hAnsi="仿宋" w:eastAsia="仿宋" w:cs="仿宋"/>
          <w:b/>
          <w:bCs/>
          <w:color w:val="000000"/>
          <w:kern w:val="36"/>
          <w:sz w:val="36"/>
          <w:szCs w:val="36"/>
          <w:lang w:eastAsia="zh-CN"/>
        </w:rPr>
        <w:t>护士鞋采购</w:t>
      </w:r>
      <w:r>
        <w:rPr>
          <w:rFonts w:hint="eastAsia" w:ascii="仿宋" w:hAnsi="仿宋" w:eastAsia="仿宋" w:cs="仿宋"/>
          <w:b/>
          <w:bCs/>
          <w:color w:val="000000"/>
          <w:kern w:val="36"/>
          <w:sz w:val="36"/>
          <w:szCs w:val="36"/>
        </w:rPr>
        <w:t>公告</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铜陵市立医院现对</w:t>
      </w:r>
      <w:r>
        <w:rPr>
          <w:rFonts w:hint="eastAsia" w:ascii="仿宋" w:hAnsi="仿宋" w:eastAsia="仿宋" w:cs="仿宋"/>
          <w:sz w:val="28"/>
          <w:szCs w:val="28"/>
          <w:lang w:val="en-US" w:eastAsia="zh-CN"/>
        </w:rPr>
        <w:t>2026年护士鞋</w:t>
      </w:r>
      <w:r>
        <w:rPr>
          <w:rFonts w:hint="eastAsia" w:ascii="仿宋" w:hAnsi="仿宋" w:eastAsia="仿宋" w:cs="仿宋"/>
          <w:sz w:val="28"/>
          <w:szCs w:val="28"/>
        </w:rPr>
        <w:t>项目（项目编号：TLSLYY-20</w:t>
      </w:r>
      <w:r>
        <w:rPr>
          <w:rFonts w:hint="eastAsia" w:ascii="仿宋" w:hAnsi="仿宋" w:eastAsia="仿宋" w:cs="仿宋"/>
          <w:sz w:val="28"/>
          <w:szCs w:val="28"/>
          <w:lang w:val="en-US" w:eastAsia="zh-CN"/>
        </w:rPr>
        <w:t>26</w:t>
      </w:r>
      <w:r>
        <w:rPr>
          <w:rFonts w:hint="eastAsia" w:ascii="仿宋" w:hAnsi="仿宋" w:eastAsia="仿宋" w:cs="仿宋"/>
          <w:sz w:val="28"/>
          <w:szCs w:val="28"/>
        </w:rPr>
        <w:t>-QT00</w:t>
      </w:r>
      <w:r>
        <w:rPr>
          <w:rFonts w:hint="eastAsia" w:ascii="仿宋" w:hAnsi="仿宋" w:eastAsia="仿宋" w:cs="仿宋"/>
          <w:sz w:val="28"/>
          <w:szCs w:val="28"/>
          <w:lang w:val="en-US" w:eastAsia="zh-CN"/>
        </w:rPr>
        <w:t>2</w:t>
      </w:r>
      <w:r>
        <w:rPr>
          <w:rFonts w:hint="eastAsia" w:ascii="仿宋" w:hAnsi="仿宋" w:eastAsia="仿宋" w:cs="仿宋"/>
          <w:sz w:val="28"/>
          <w:szCs w:val="28"/>
        </w:rPr>
        <w:t>）进行</w:t>
      </w:r>
      <w:r>
        <w:rPr>
          <w:rFonts w:hint="eastAsia" w:ascii="仿宋" w:hAnsi="仿宋" w:eastAsia="仿宋" w:cs="仿宋"/>
          <w:sz w:val="28"/>
          <w:szCs w:val="28"/>
          <w:lang w:eastAsia="zh-CN"/>
        </w:rPr>
        <w:t>比选</w:t>
      </w:r>
      <w:r>
        <w:rPr>
          <w:rFonts w:hint="eastAsia" w:ascii="仿宋" w:hAnsi="仿宋" w:eastAsia="仿宋" w:cs="仿宋"/>
          <w:sz w:val="28"/>
          <w:szCs w:val="28"/>
        </w:rPr>
        <w:t>采购，欢迎符合条件的</w:t>
      </w:r>
      <w:r>
        <w:rPr>
          <w:rFonts w:hint="eastAsia" w:ascii="仿宋" w:hAnsi="仿宋" w:eastAsia="仿宋" w:cs="仿宋"/>
          <w:sz w:val="28"/>
          <w:szCs w:val="28"/>
          <w:lang w:eastAsia="zh-CN"/>
        </w:rPr>
        <w:t>参选人参选</w:t>
      </w:r>
      <w:r>
        <w:rPr>
          <w:rFonts w:hint="eastAsia" w:ascii="仿宋" w:hAnsi="仿宋" w:eastAsia="仿宋" w:cs="仿宋"/>
          <w:sz w:val="28"/>
          <w:szCs w:val="28"/>
        </w:rPr>
        <w:t>。</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一、项目名称及内容：</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1、项目编号：TLSLYY-20</w:t>
      </w:r>
      <w:r>
        <w:rPr>
          <w:rFonts w:hint="eastAsia" w:ascii="仿宋" w:hAnsi="仿宋" w:eastAsia="仿宋" w:cs="仿宋"/>
          <w:sz w:val="28"/>
          <w:szCs w:val="28"/>
          <w:lang w:val="en-US" w:eastAsia="zh-CN"/>
        </w:rPr>
        <w:t>26</w:t>
      </w:r>
      <w:r>
        <w:rPr>
          <w:rFonts w:hint="eastAsia" w:ascii="仿宋" w:hAnsi="仿宋" w:eastAsia="仿宋" w:cs="仿宋"/>
          <w:sz w:val="28"/>
          <w:szCs w:val="28"/>
        </w:rPr>
        <w:t>-QT00</w:t>
      </w:r>
      <w:r>
        <w:rPr>
          <w:rFonts w:hint="eastAsia" w:ascii="仿宋" w:hAnsi="仿宋" w:eastAsia="仿宋" w:cs="仿宋"/>
          <w:sz w:val="28"/>
          <w:szCs w:val="28"/>
          <w:lang w:val="en-US" w:eastAsia="zh-CN"/>
        </w:rPr>
        <w:t>2</w:t>
      </w:r>
    </w:p>
    <w:p>
      <w:pPr>
        <w:spacing w:line="360" w:lineRule="auto"/>
        <w:rPr>
          <w:rFonts w:hint="eastAsia" w:ascii="仿宋" w:hAnsi="仿宋" w:eastAsia="仿宋" w:cs="仿宋"/>
          <w:sz w:val="28"/>
          <w:szCs w:val="28"/>
        </w:rPr>
      </w:pPr>
      <w:r>
        <w:rPr>
          <w:rFonts w:hint="eastAsia" w:ascii="仿宋" w:hAnsi="仿宋" w:eastAsia="仿宋" w:cs="仿宋"/>
          <w:sz w:val="28"/>
          <w:szCs w:val="28"/>
        </w:rPr>
        <w:t>2、项目名称：铜陵市立医院20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eastAsia="zh-CN"/>
        </w:rPr>
        <w:t>护士鞋采购项目</w:t>
      </w:r>
    </w:p>
    <w:p>
      <w:pPr>
        <w:spacing w:line="360" w:lineRule="auto"/>
        <w:ind w:left="1960" w:hanging="1960" w:hangingChars="700"/>
        <w:rPr>
          <w:rFonts w:hint="eastAsia" w:ascii="仿宋" w:hAnsi="仿宋" w:eastAsia="仿宋" w:cs="仿宋"/>
          <w:sz w:val="28"/>
          <w:szCs w:val="28"/>
          <w:lang w:val="en-US" w:eastAsia="zh-CN"/>
        </w:rPr>
      </w:pPr>
      <w:r>
        <w:rPr>
          <w:rFonts w:hint="eastAsia" w:ascii="仿宋" w:hAnsi="仿宋" w:eastAsia="仿宋" w:cs="仿宋"/>
          <w:sz w:val="28"/>
          <w:szCs w:val="28"/>
        </w:rPr>
        <w:t>3、采购范围：</w:t>
      </w:r>
      <w:r>
        <w:rPr>
          <w:rFonts w:hint="eastAsia" w:ascii="仿宋" w:hAnsi="仿宋" w:eastAsia="仿宋" w:cs="仿宋"/>
          <w:sz w:val="28"/>
          <w:szCs w:val="28"/>
          <w:lang w:eastAsia="zh-CN"/>
        </w:rPr>
        <w:t>春秋款护士工作鞋，</w:t>
      </w:r>
      <w:r>
        <w:rPr>
          <w:rFonts w:hint="eastAsia" w:ascii="宋体" w:hAnsi="宋体"/>
          <w:sz w:val="28"/>
          <w:szCs w:val="28"/>
          <w:lang w:val="en-US" w:eastAsia="zh-CN"/>
        </w:rPr>
        <w:t>约586双(其中总院411双、石城医院58双、社区卫生服务事业部83双、普济圩院区34双)</w:t>
      </w:r>
    </w:p>
    <w:p>
      <w:pPr>
        <w:spacing w:line="360" w:lineRule="auto"/>
        <w:ind w:left="1960" w:hanging="1960" w:hanging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4、控制价： 120元/双</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、采购单位：铜陵市立医院</w:t>
      </w:r>
    </w:p>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二、参选人资质要求：</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1、参选人具有有效的营业执照、开户许可证或开户证明。</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2、在信用中国官网查询，参选人不能被列入失信被执行人，企业经营异常、重大税收违法案件当事人和政府采购严重失信名单（信用中国官网查询截图）</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3、本项目不接受联合体参选。</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三、报名时间及地点：</w:t>
      </w:r>
    </w:p>
    <w:p>
      <w:pPr>
        <w:spacing w:line="360" w:lineRule="auto"/>
        <w:rPr>
          <w:rFonts w:hint="eastAsia" w:ascii="仿宋" w:hAnsi="仿宋" w:eastAsia="仿宋" w:cs="仿宋"/>
          <w:sz w:val="28"/>
          <w:szCs w:val="28"/>
        </w:rPr>
      </w:pPr>
      <w:r>
        <w:rPr>
          <w:rFonts w:hint="eastAsia" w:ascii="仿宋" w:hAnsi="仿宋" w:eastAsia="仿宋" w:cs="仿宋"/>
          <w:sz w:val="28"/>
          <w:szCs w:val="28"/>
        </w:rPr>
        <w:t>1、报名时间：20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日至20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（上午08：00-12：00、下午14：30-17：30）；</w:t>
      </w:r>
    </w:p>
    <w:p>
      <w:pPr>
        <w:spacing w:line="360" w:lineRule="auto"/>
        <w:rPr>
          <w:rFonts w:hint="eastAsia" w:ascii="仿宋" w:hAnsi="仿宋" w:eastAsia="仿宋" w:cs="仿宋"/>
          <w:sz w:val="28"/>
          <w:szCs w:val="28"/>
        </w:rPr>
      </w:pPr>
      <w:r>
        <w:rPr>
          <w:rFonts w:hint="eastAsia" w:ascii="仿宋" w:hAnsi="仿宋" w:eastAsia="仿宋" w:cs="仿宋"/>
          <w:sz w:val="28"/>
          <w:szCs w:val="28"/>
        </w:rPr>
        <w:t>2、报名地点：铜陵市立医院</w:t>
      </w:r>
      <w:r>
        <w:rPr>
          <w:rFonts w:hint="eastAsia" w:ascii="仿宋" w:hAnsi="仿宋" w:eastAsia="仿宋" w:cs="仿宋"/>
          <w:sz w:val="28"/>
          <w:szCs w:val="28"/>
          <w:lang w:eastAsia="zh-CN"/>
        </w:rPr>
        <w:t>学术交流中心</w:t>
      </w:r>
      <w:r>
        <w:rPr>
          <w:rFonts w:hint="eastAsia" w:ascii="仿宋" w:hAnsi="仿宋" w:eastAsia="仿宋" w:cs="仿宋"/>
          <w:sz w:val="28"/>
          <w:szCs w:val="28"/>
          <w:lang w:val="en-US" w:eastAsia="zh-CN"/>
        </w:rPr>
        <w:t>7楼</w:t>
      </w:r>
      <w:r>
        <w:rPr>
          <w:rFonts w:hint="eastAsia" w:ascii="仿宋" w:hAnsi="仿宋" w:eastAsia="仿宋" w:cs="仿宋"/>
          <w:sz w:val="28"/>
          <w:szCs w:val="28"/>
        </w:rPr>
        <w:t>招标办公室</w:t>
      </w:r>
    </w:p>
    <w:p>
      <w:pPr>
        <w:spacing w:line="360" w:lineRule="auto"/>
        <w:rPr>
          <w:rFonts w:hint="eastAsia" w:ascii="仿宋" w:hAnsi="仿宋" w:eastAsia="仿宋" w:cs="仿宋"/>
          <w:sz w:val="28"/>
          <w:szCs w:val="28"/>
        </w:rPr>
      </w:pPr>
      <w:r>
        <w:rPr>
          <w:rFonts w:hint="eastAsia" w:ascii="仿宋" w:hAnsi="仿宋" w:eastAsia="仿宋" w:cs="仿宋"/>
          <w:sz w:val="28"/>
          <w:szCs w:val="28"/>
        </w:rPr>
        <w:t>3、报名方式：现场报名或网上报名（下载报名表填写后连同报名资质文件扫描件发送至邮箱381277398@qq.com）</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四、报名材料：</w:t>
      </w:r>
    </w:p>
    <w:p>
      <w:pPr>
        <w:spacing w:line="360" w:lineRule="auto"/>
        <w:rPr>
          <w:rFonts w:hint="eastAsia" w:ascii="仿宋" w:hAnsi="仿宋" w:eastAsia="仿宋" w:cs="仿宋"/>
          <w:sz w:val="28"/>
          <w:szCs w:val="28"/>
        </w:rPr>
      </w:pPr>
      <w:r>
        <w:rPr>
          <w:rFonts w:hint="eastAsia" w:ascii="仿宋" w:hAnsi="仿宋" w:eastAsia="仿宋" w:cs="仿宋"/>
          <w:sz w:val="28"/>
          <w:szCs w:val="28"/>
        </w:rPr>
        <w:t>1、报名表（网上下载）www.tlslyy.cn</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2、参选人</w:t>
      </w:r>
      <w:r>
        <w:rPr>
          <w:rFonts w:hint="eastAsia" w:ascii="仿宋" w:hAnsi="仿宋" w:eastAsia="仿宋" w:cs="仿宋"/>
          <w:sz w:val="28"/>
          <w:szCs w:val="28"/>
        </w:rPr>
        <w:t>授权代表须携带有效的营业执照、本人身份证（原件）、授权书原件（</w:t>
      </w:r>
      <w:r>
        <w:rPr>
          <w:rFonts w:hint="eastAsia" w:ascii="仿宋" w:hAnsi="仿宋" w:eastAsia="仿宋" w:cs="仿宋"/>
          <w:sz w:val="28"/>
          <w:szCs w:val="28"/>
          <w:lang w:eastAsia="zh-CN"/>
        </w:rPr>
        <w:t>原件</w:t>
      </w:r>
      <w:r>
        <w:rPr>
          <w:rFonts w:hint="eastAsia" w:ascii="仿宋" w:hAnsi="仿宋" w:eastAsia="仿宋" w:cs="仿宋"/>
          <w:sz w:val="28"/>
          <w:szCs w:val="28"/>
        </w:rPr>
        <w:t>）及相关证书。</w:t>
      </w:r>
    </w:p>
    <w:p>
      <w:pPr>
        <w:spacing w:line="360" w:lineRule="auto"/>
        <w:rPr>
          <w:rFonts w:hint="eastAsia" w:ascii="仿宋" w:hAnsi="仿宋" w:eastAsia="仿宋" w:cs="仿宋"/>
          <w:sz w:val="28"/>
          <w:szCs w:val="28"/>
        </w:rPr>
      </w:pPr>
      <w:r>
        <w:rPr>
          <w:rFonts w:hint="eastAsia" w:ascii="仿宋" w:hAnsi="仿宋" w:eastAsia="仿宋" w:cs="仿宋"/>
          <w:b/>
          <w:sz w:val="28"/>
          <w:szCs w:val="28"/>
        </w:rPr>
        <w:t>五、相关费用：</w:t>
      </w:r>
      <w:r>
        <w:rPr>
          <w:rFonts w:hint="eastAsia" w:ascii="仿宋" w:hAnsi="仿宋" w:eastAsia="仿宋" w:cs="仿宋"/>
          <w:sz w:val="28"/>
          <w:szCs w:val="28"/>
        </w:rPr>
        <w:t>本项目不收取标书费及服务费用</w:t>
      </w:r>
    </w:p>
    <w:p>
      <w:pPr>
        <w:spacing w:line="360" w:lineRule="auto"/>
        <w:rPr>
          <w:rFonts w:hint="eastAsia" w:ascii="仿宋" w:hAnsi="仿宋" w:eastAsia="仿宋" w:cs="仿宋"/>
          <w:sz w:val="28"/>
          <w:szCs w:val="28"/>
        </w:rPr>
      </w:pPr>
      <w:r>
        <w:rPr>
          <w:rFonts w:hint="eastAsia" w:ascii="仿宋" w:hAnsi="仿宋" w:eastAsia="仿宋" w:cs="仿宋"/>
          <w:b/>
          <w:bCs/>
          <w:sz w:val="28"/>
          <w:szCs w:val="28"/>
        </w:rPr>
        <w:t>六、文件递交截止时间暨</w:t>
      </w:r>
      <w:r>
        <w:rPr>
          <w:rFonts w:hint="eastAsia" w:ascii="仿宋" w:hAnsi="仿宋" w:eastAsia="仿宋" w:cs="仿宋"/>
          <w:b/>
          <w:bCs/>
          <w:sz w:val="28"/>
          <w:szCs w:val="28"/>
          <w:lang w:eastAsia="zh-CN"/>
        </w:rPr>
        <w:t>比选</w:t>
      </w:r>
      <w:r>
        <w:rPr>
          <w:rFonts w:hint="eastAsia" w:ascii="仿宋" w:hAnsi="仿宋" w:eastAsia="仿宋" w:cs="仿宋"/>
          <w:b/>
          <w:bCs/>
          <w:sz w:val="28"/>
          <w:szCs w:val="28"/>
        </w:rPr>
        <w:t>时间：</w:t>
      </w:r>
      <w:r>
        <w:rPr>
          <w:rFonts w:hint="eastAsia" w:ascii="仿宋" w:hAnsi="仿宋" w:eastAsia="仿宋" w:cs="仿宋"/>
          <w:sz w:val="28"/>
          <w:szCs w:val="28"/>
        </w:rPr>
        <w:t>详见</w:t>
      </w:r>
      <w:r>
        <w:rPr>
          <w:rFonts w:hint="eastAsia" w:ascii="仿宋" w:hAnsi="仿宋" w:eastAsia="仿宋" w:cs="仿宋"/>
          <w:sz w:val="28"/>
          <w:szCs w:val="28"/>
          <w:lang w:eastAsia="zh-CN"/>
        </w:rPr>
        <w:t>比选</w:t>
      </w:r>
      <w:r>
        <w:rPr>
          <w:rFonts w:hint="eastAsia" w:ascii="仿宋" w:hAnsi="仿宋" w:eastAsia="仿宋" w:cs="仿宋"/>
          <w:sz w:val="28"/>
          <w:szCs w:val="28"/>
        </w:rPr>
        <w:t>文件</w:t>
      </w:r>
    </w:p>
    <w:p>
      <w:pPr>
        <w:spacing w:line="360" w:lineRule="auto"/>
        <w:rPr>
          <w:rFonts w:hint="eastAsia" w:ascii="仿宋" w:hAnsi="仿宋" w:eastAsia="仿宋" w:cs="仿宋"/>
          <w:sz w:val="28"/>
          <w:szCs w:val="28"/>
          <w:lang w:val="en-US" w:eastAsia="zh-CN"/>
        </w:rPr>
      </w:pPr>
      <w:r>
        <w:rPr>
          <w:rFonts w:hint="eastAsia" w:ascii="仿宋" w:hAnsi="仿宋" w:eastAsia="仿宋" w:cs="仿宋"/>
          <w:b/>
          <w:sz w:val="28"/>
          <w:szCs w:val="28"/>
        </w:rPr>
        <w:t>七、联系人及电话：</w:t>
      </w:r>
      <w:r>
        <w:rPr>
          <w:rFonts w:hint="eastAsia" w:ascii="仿宋" w:hAnsi="仿宋" w:eastAsia="仿宋" w:cs="仿宋"/>
          <w:b/>
          <w:sz w:val="28"/>
          <w:szCs w:val="28"/>
          <w:lang w:val="en-US" w:eastAsia="zh-CN"/>
        </w:rPr>
        <w:t xml:space="preserve">  </w:t>
      </w:r>
      <w:r>
        <w:rPr>
          <w:rFonts w:hint="eastAsia" w:ascii="仿宋" w:hAnsi="仿宋" w:eastAsia="仿宋" w:cs="仿宋"/>
          <w:sz w:val="28"/>
          <w:szCs w:val="28"/>
        </w:rPr>
        <w:t>项女士   电话：0562-</w:t>
      </w:r>
      <w:r>
        <w:rPr>
          <w:rFonts w:hint="eastAsia" w:ascii="仿宋" w:hAnsi="仿宋" w:eastAsia="仿宋" w:cs="仿宋"/>
          <w:sz w:val="28"/>
          <w:szCs w:val="28"/>
          <w:lang w:val="en-US" w:eastAsia="zh-CN"/>
        </w:rPr>
        <w:t>2829027</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jc w:val="right"/>
        <w:rPr>
          <w:rFonts w:hint="eastAsia" w:ascii="仿宋" w:hAnsi="仿宋" w:eastAsia="仿宋" w:cs="仿宋"/>
          <w:b/>
          <w:sz w:val="28"/>
          <w:szCs w:val="28"/>
        </w:rPr>
      </w:pPr>
      <w:r>
        <w:rPr>
          <w:rFonts w:hint="eastAsia" w:ascii="仿宋" w:hAnsi="仿宋" w:eastAsia="仿宋" w:cs="仿宋"/>
          <w:b/>
          <w:sz w:val="28"/>
          <w:szCs w:val="28"/>
        </w:rPr>
        <w:t>铜陵市立医院</w:t>
      </w:r>
    </w:p>
    <w:p>
      <w:pPr>
        <w:keepNext w:val="0"/>
        <w:keepLines w:val="0"/>
        <w:pageBreakBefore w:val="0"/>
        <w:widowControl w:val="0"/>
        <w:kinsoku/>
        <w:wordWrap/>
        <w:overflowPunct/>
        <w:topLinePunct w:val="0"/>
        <w:autoSpaceDE/>
        <w:autoSpaceDN/>
        <w:bidi w:val="0"/>
        <w:adjustRightInd/>
        <w:snapToGrid/>
        <w:spacing w:line="360" w:lineRule="auto"/>
        <w:ind w:firstLine="7560" w:firstLineChars="2700"/>
        <w:textAlignment w:val="auto"/>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sz w:val="28"/>
          <w:szCs w:val="28"/>
        </w:rPr>
      </w:pPr>
    </w:p>
    <w:p>
      <w:pPr>
        <w:widowControl/>
        <w:shd w:val="clear" w:color="auto" w:fill="FFFFFF"/>
        <w:jc w:val="center"/>
        <w:outlineLvl w:val="0"/>
        <w:rPr>
          <w:rFonts w:hint="eastAsia" w:ascii="宋体" w:hAnsi="宋体" w:eastAsia="宋体" w:cs="Tahoma"/>
          <w:b/>
          <w:bCs/>
          <w:color w:val="000000"/>
          <w:kern w:val="36"/>
          <w:sz w:val="36"/>
          <w:szCs w:val="36"/>
        </w:rPr>
      </w:pPr>
    </w:p>
    <w:p>
      <w:pPr>
        <w:widowControl/>
        <w:shd w:val="clear" w:color="auto" w:fill="FFFFFF"/>
        <w:jc w:val="center"/>
        <w:outlineLvl w:val="0"/>
        <w:rPr>
          <w:rFonts w:hint="eastAsia" w:ascii="宋体" w:hAnsi="宋体" w:eastAsia="宋体" w:cs="Tahoma"/>
          <w:b/>
          <w:bCs/>
          <w:color w:val="000000"/>
          <w:kern w:val="36"/>
          <w:sz w:val="36"/>
          <w:szCs w:val="36"/>
        </w:rPr>
      </w:pPr>
    </w:p>
    <w:p>
      <w:pPr>
        <w:widowControl/>
        <w:shd w:val="clear" w:color="auto" w:fill="FFFFFF"/>
        <w:jc w:val="center"/>
        <w:outlineLvl w:val="0"/>
        <w:rPr>
          <w:rFonts w:hint="eastAsia" w:ascii="宋体" w:hAnsi="宋体" w:eastAsia="宋体" w:cs="Tahoma"/>
          <w:b/>
          <w:bCs/>
          <w:color w:val="000000"/>
          <w:kern w:val="36"/>
          <w:sz w:val="36"/>
          <w:szCs w:val="36"/>
        </w:rPr>
      </w:pPr>
    </w:p>
    <w:p>
      <w:pPr>
        <w:widowControl/>
        <w:shd w:val="clear" w:color="auto" w:fill="FFFFFF"/>
        <w:jc w:val="center"/>
        <w:outlineLvl w:val="0"/>
        <w:rPr>
          <w:rFonts w:hint="eastAsia" w:ascii="宋体" w:hAnsi="宋体" w:eastAsia="宋体" w:cs="Tahoma"/>
          <w:b/>
          <w:bCs/>
          <w:color w:val="000000"/>
          <w:kern w:val="36"/>
          <w:sz w:val="36"/>
          <w:szCs w:val="36"/>
        </w:rPr>
      </w:pPr>
    </w:p>
    <w:p>
      <w:pPr>
        <w:widowControl/>
        <w:shd w:val="clear" w:color="auto" w:fill="FFFFFF"/>
        <w:jc w:val="center"/>
        <w:outlineLvl w:val="0"/>
        <w:rPr>
          <w:rFonts w:hint="eastAsia" w:ascii="宋体" w:hAnsi="宋体" w:eastAsia="宋体" w:cs="Tahoma"/>
          <w:b/>
          <w:bCs/>
          <w:color w:val="000000"/>
          <w:kern w:val="36"/>
          <w:sz w:val="36"/>
          <w:szCs w:val="36"/>
        </w:rPr>
      </w:pPr>
    </w:p>
    <w:p>
      <w:pPr>
        <w:widowControl/>
        <w:shd w:val="clear" w:color="auto" w:fill="FFFFFF"/>
        <w:jc w:val="center"/>
        <w:outlineLvl w:val="0"/>
        <w:rPr>
          <w:rFonts w:hint="eastAsia" w:ascii="宋体" w:hAnsi="宋体" w:eastAsia="宋体" w:cs="Tahoma"/>
          <w:b/>
          <w:bCs/>
          <w:color w:val="000000"/>
          <w:kern w:val="36"/>
          <w:sz w:val="36"/>
          <w:szCs w:val="36"/>
        </w:rPr>
      </w:pPr>
    </w:p>
    <w:p>
      <w:pPr>
        <w:widowControl/>
        <w:shd w:val="clear" w:color="auto" w:fill="FFFFFF"/>
        <w:jc w:val="center"/>
        <w:outlineLvl w:val="0"/>
        <w:rPr>
          <w:rFonts w:hint="eastAsia" w:ascii="宋体" w:hAnsi="宋体" w:eastAsia="宋体" w:cs="Tahoma"/>
          <w:b/>
          <w:bCs/>
          <w:color w:val="000000"/>
          <w:kern w:val="36"/>
          <w:sz w:val="36"/>
          <w:szCs w:val="36"/>
        </w:rPr>
      </w:pPr>
    </w:p>
    <w:p>
      <w:pPr>
        <w:widowControl/>
        <w:shd w:val="clear" w:color="auto" w:fill="FFFFFF"/>
        <w:jc w:val="center"/>
        <w:outlineLvl w:val="0"/>
        <w:rPr>
          <w:rFonts w:hint="eastAsia" w:ascii="宋体" w:hAnsi="宋体" w:eastAsia="宋体" w:cs="Tahoma"/>
          <w:b/>
          <w:bCs/>
          <w:color w:val="000000"/>
          <w:kern w:val="36"/>
          <w:sz w:val="36"/>
          <w:szCs w:val="36"/>
        </w:rPr>
      </w:pPr>
    </w:p>
    <w:p>
      <w:pPr>
        <w:pStyle w:val="23"/>
        <w:ind w:left="0" w:leftChars="0" w:firstLine="0" w:firstLineChars="0"/>
        <w:rPr>
          <w:rFonts w:hint="eastAsia" w:ascii="仿宋" w:hAnsi="仿宋" w:eastAsia="仿宋" w:cs="仿宋"/>
          <w:b/>
          <w:bCs/>
          <w:kern w:val="2"/>
          <w:sz w:val="32"/>
          <w:szCs w:val="32"/>
          <w:lang w:eastAsia="zh-CN"/>
        </w:rPr>
      </w:pPr>
    </w:p>
    <w:p>
      <w:pPr>
        <w:pStyle w:val="23"/>
        <w:ind w:left="0" w:leftChars="0" w:firstLine="0" w:firstLineChars="0"/>
        <w:rPr>
          <w:rFonts w:hint="eastAsia" w:ascii="仿宋" w:hAnsi="仿宋" w:eastAsia="仿宋" w:cs="仿宋"/>
          <w:b/>
          <w:bCs/>
          <w:kern w:val="2"/>
          <w:sz w:val="32"/>
          <w:szCs w:val="32"/>
          <w:lang w:eastAsia="zh-CN"/>
        </w:rPr>
      </w:pPr>
    </w:p>
    <w:p>
      <w:pPr>
        <w:pStyle w:val="23"/>
        <w:ind w:left="0" w:leftChars="0" w:firstLine="0" w:firstLineChars="0"/>
        <w:rPr>
          <w:rFonts w:hint="eastAsia" w:ascii="仿宋" w:hAnsi="仿宋" w:eastAsia="仿宋" w:cs="仿宋"/>
          <w:b/>
          <w:bCs/>
          <w:kern w:val="2"/>
          <w:sz w:val="32"/>
          <w:szCs w:val="32"/>
          <w:lang w:eastAsia="zh-CN"/>
        </w:rPr>
      </w:pPr>
    </w:p>
    <w:p>
      <w:pPr>
        <w:pStyle w:val="23"/>
        <w:ind w:left="0" w:leftChars="0" w:firstLine="0" w:firstLineChars="0"/>
        <w:rPr>
          <w:rFonts w:hint="eastAsia" w:ascii="仿宋" w:hAnsi="仿宋" w:eastAsia="仿宋" w:cs="仿宋"/>
          <w:b/>
          <w:bCs/>
          <w:kern w:val="2"/>
          <w:sz w:val="32"/>
          <w:szCs w:val="32"/>
          <w:lang w:eastAsia="zh-CN"/>
        </w:rPr>
      </w:pPr>
    </w:p>
    <w:p>
      <w:pPr>
        <w:pStyle w:val="23"/>
        <w:ind w:left="0" w:leftChars="0" w:firstLine="0" w:firstLineChars="0"/>
        <w:rPr>
          <w:rFonts w:hint="eastAsia" w:ascii="仿宋" w:hAnsi="仿宋" w:eastAsia="仿宋" w:cs="仿宋"/>
          <w:b/>
          <w:bCs/>
          <w:kern w:val="2"/>
          <w:sz w:val="32"/>
          <w:szCs w:val="32"/>
          <w:lang w:eastAsia="zh-CN"/>
        </w:rPr>
      </w:pPr>
    </w:p>
    <w:p>
      <w:pPr>
        <w:pStyle w:val="23"/>
        <w:rPr>
          <w:rFonts w:hint="eastAsia" w:ascii="仿宋" w:hAnsi="仿宋" w:eastAsia="仿宋" w:cs="仿宋"/>
          <w:b/>
          <w:bCs/>
          <w:kern w:val="2"/>
          <w:sz w:val="32"/>
          <w:szCs w:val="32"/>
          <w:lang w:eastAsia="zh-CN"/>
        </w:rPr>
      </w:pPr>
    </w:p>
    <w:p>
      <w:pPr>
        <w:pStyle w:val="23"/>
        <w:rPr>
          <w:rFonts w:hint="eastAsia" w:ascii="仿宋" w:hAnsi="仿宋" w:eastAsia="仿宋" w:cs="仿宋"/>
          <w:b/>
          <w:bCs/>
          <w:kern w:val="2"/>
          <w:sz w:val="32"/>
          <w:szCs w:val="32"/>
          <w:lang w:eastAsia="zh-CN"/>
        </w:rPr>
      </w:pPr>
    </w:p>
    <w:p>
      <w:pPr>
        <w:pStyle w:val="3"/>
        <w:keepNext w:val="0"/>
        <w:widowControl w:val="0"/>
        <w:numPr>
          <w:ilvl w:val="0"/>
          <w:numId w:val="0"/>
        </w:numPr>
        <w:spacing w:line="360" w:lineRule="auto"/>
        <w:ind w:firstLine="3534" w:firstLineChars="1100"/>
        <w:jc w:val="both"/>
        <w:rPr>
          <w:rFonts w:hint="eastAsia" w:ascii="宋体" w:hAnsi="宋体" w:eastAsia="宋体" w:cs="仿宋_GB2312"/>
          <w:b/>
          <w:bCs/>
          <w:sz w:val="28"/>
          <w:szCs w:val="28"/>
          <w:lang w:eastAsia="zh-CN"/>
        </w:rPr>
      </w:pPr>
      <w:r>
        <w:rPr>
          <w:rFonts w:hint="eastAsia" w:ascii="仿宋" w:hAnsi="仿宋" w:eastAsia="仿宋" w:cs="仿宋"/>
          <w:b/>
          <w:bCs/>
          <w:kern w:val="2"/>
          <w:sz w:val="32"/>
          <w:szCs w:val="32"/>
          <w:lang w:eastAsia="zh-CN"/>
        </w:rPr>
        <w:t>第二章</w:t>
      </w:r>
      <w:r>
        <w:rPr>
          <w:rFonts w:hint="eastAsia" w:ascii="仿宋" w:hAnsi="仿宋" w:eastAsia="仿宋" w:cs="仿宋"/>
          <w:b/>
          <w:bCs/>
          <w:kern w:val="2"/>
          <w:sz w:val="32"/>
          <w:szCs w:val="32"/>
          <w:lang w:val="en-US" w:eastAsia="zh-CN"/>
        </w:rPr>
        <w:t xml:space="preserve">  </w:t>
      </w:r>
      <w:r>
        <w:rPr>
          <w:rFonts w:hint="eastAsia" w:ascii="仿宋" w:hAnsi="仿宋" w:eastAsia="仿宋" w:cs="仿宋"/>
          <w:b/>
          <w:bCs/>
          <w:kern w:val="2"/>
          <w:sz w:val="32"/>
          <w:szCs w:val="32"/>
          <w:lang w:eastAsia="zh-CN"/>
        </w:rPr>
        <w:t>比选须知</w:t>
      </w:r>
    </w:p>
    <w:tbl>
      <w:tblPr>
        <w:tblStyle w:val="24"/>
        <w:tblW w:w="997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218"/>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序号</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条款名称</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1</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铜陵市立医院2026年护士鞋采购项目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2</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采购</w:t>
            </w:r>
            <w:r>
              <w:rPr>
                <w:rFonts w:hint="eastAsia" w:ascii="仿宋" w:hAnsi="仿宋" w:eastAsia="仿宋" w:cs="仿宋"/>
                <w:sz w:val="28"/>
                <w:szCs w:val="28"/>
              </w:rPr>
              <w:t>人</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rPr>
            </w:pPr>
            <w:r>
              <w:rPr>
                <w:rFonts w:hint="eastAsia" w:ascii="仿宋" w:hAnsi="仿宋" w:eastAsia="仿宋" w:cs="仿宋"/>
                <w:sz w:val="28"/>
                <w:szCs w:val="28"/>
              </w:rPr>
              <w:t>铜陵市立医院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项目地点</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eastAsia="zh-CN"/>
              </w:rPr>
            </w:pPr>
            <w:r>
              <w:rPr>
                <w:rFonts w:hint="eastAsia" w:ascii="仿宋" w:hAnsi="仿宋" w:eastAsia="仿宋" w:cs="仿宋"/>
                <w:sz w:val="28"/>
                <w:szCs w:val="28"/>
                <w:lang w:eastAsia="zh-CN"/>
              </w:rPr>
              <w:t>铜陵市立医院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采购</w:t>
            </w:r>
            <w:r>
              <w:rPr>
                <w:rFonts w:hint="eastAsia" w:ascii="仿宋" w:hAnsi="仿宋" w:eastAsia="仿宋" w:cs="仿宋"/>
                <w:sz w:val="28"/>
                <w:szCs w:val="28"/>
              </w:rPr>
              <w:t>范围</w:t>
            </w:r>
          </w:p>
        </w:tc>
        <w:tc>
          <w:tcPr>
            <w:tcW w:w="6915" w:type="dxa"/>
            <w:tcBorders>
              <w:top w:val="single" w:color="auto" w:sz="4" w:space="0"/>
              <w:left w:val="single" w:color="auto" w:sz="4" w:space="0"/>
              <w:bottom w:val="single" w:color="auto" w:sz="4" w:space="0"/>
              <w:right w:val="single" w:color="auto" w:sz="4" w:space="0"/>
            </w:tcBorders>
            <w:vAlign w:val="top"/>
          </w:tcPr>
          <w:p>
            <w:pPr>
              <w:spacing w:line="240" w:lineRule="auto"/>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春秋款护士工作鞋，</w:t>
            </w:r>
            <w:r>
              <w:rPr>
                <w:rFonts w:hint="eastAsia" w:ascii="仿宋" w:hAnsi="仿宋" w:eastAsia="仿宋" w:cs="仿宋"/>
                <w:sz w:val="28"/>
                <w:szCs w:val="28"/>
                <w:lang w:val="en-US" w:eastAsia="zh-CN"/>
              </w:rPr>
              <w:t>约586双(其中总院411双、石城医院58双、社区卫生服务事业部83双、普济圩院区34双)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采购</w:t>
            </w:r>
            <w:r>
              <w:rPr>
                <w:rFonts w:hint="eastAsia" w:ascii="仿宋" w:hAnsi="仿宋" w:eastAsia="仿宋" w:cs="仿宋"/>
                <w:sz w:val="28"/>
                <w:szCs w:val="28"/>
              </w:rPr>
              <w:t>方式</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val="en-US" w:eastAsia="zh-CN"/>
              </w:rPr>
            </w:pPr>
            <w:r>
              <w:rPr>
                <w:rFonts w:hint="eastAsia" w:ascii="仿宋" w:hAnsi="仿宋" w:eastAsia="仿宋" w:cs="仿宋"/>
                <w:sz w:val="28"/>
                <w:szCs w:val="28"/>
                <w:lang w:eastAsia="zh-CN"/>
              </w:rPr>
              <w:t>比选采购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资质条件、能力和信誉</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eastAsia="zh-CN"/>
              </w:rPr>
            </w:pPr>
            <w:r>
              <w:rPr>
                <w:rFonts w:hint="eastAsia" w:ascii="仿宋" w:hAnsi="仿宋" w:eastAsia="仿宋" w:cs="仿宋"/>
                <w:sz w:val="28"/>
                <w:szCs w:val="28"/>
              </w:rPr>
              <w:t>见</w:t>
            </w:r>
            <w:r>
              <w:rPr>
                <w:rFonts w:hint="eastAsia" w:ascii="仿宋" w:hAnsi="仿宋" w:eastAsia="仿宋" w:cs="仿宋"/>
                <w:sz w:val="28"/>
                <w:szCs w:val="28"/>
                <w:lang w:eastAsia="zh-CN"/>
              </w:rPr>
              <w:t>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7</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eastAsia="zh-CN"/>
              </w:rPr>
              <w:t>比选办</w:t>
            </w:r>
            <w:r>
              <w:rPr>
                <w:rFonts w:hint="eastAsia" w:ascii="仿宋" w:hAnsi="仿宋" w:eastAsia="仿宋" w:cs="仿宋"/>
                <w:color w:val="000000"/>
                <w:sz w:val="28"/>
                <w:szCs w:val="28"/>
              </w:rPr>
              <w:t>法及标准</w:t>
            </w:r>
          </w:p>
        </w:tc>
        <w:tc>
          <w:tcPr>
            <w:tcW w:w="691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见</w:t>
            </w:r>
            <w:r>
              <w:rPr>
                <w:rFonts w:hint="eastAsia" w:ascii="仿宋" w:hAnsi="仿宋" w:eastAsia="仿宋" w:cs="仿宋"/>
                <w:color w:val="000000"/>
                <w:sz w:val="28"/>
                <w:szCs w:val="28"/>
                <w:lang w:eastAsia="zh-CN"/>
              </w:rPr>
              <w:t>第三章比选办</w:t>
            </w:r>
            <w:r>
              <w:rPr>
                <w:rFonts w:hint="eastAsia" w:ascii="仿宋" w:hAnsi="仿宋" w:eastAsia="仿宋" w:cs="仿宋"/>
                <w:color w:val="000000"/>
                <w:sz w:val="28"/>
                <w:szCs w:val="28"/>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8</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供</w:t>
            </w:r>
            <w:r>
              <w:rPr>
                <w:rFonts w:hint="eastAsia" w:ascii="仿宋" w:hAnsi="仿宋" w:eastAsia="仿宋" w:cs="仿宋"/>
                <w:sz w:val="28"/>
                <w:szCs w:val="28"/>
              </w:rPr>
              <w:t>货</w:t>
            </w:r>
            <w:r>
              <w:rPr>
                <w:rFonts w:hint="eastAsia" w:ascii="仿宋" w:hAnsi="仿宋" w:eastAsia="仿宋" w:cs="仿宋"/>
                <w:sz w:val="28"/>
                <w:szCs w:val="28"/>
                <w:lang w:eastAsia="zh-CN"/>
              </w:rPr>
              <w:t>时间及</w:t>
            </w:r>
            <w:r>
              <w:rPr>
                <w:rFonts w:hint="eastAsia" w:ascii="仿宋" w:hAnsi="仿宋" w:eastAsia="仿宋" w:cs="仿宋"/>
                <w:sz w:val="28"/>
                <w:szCs w:val="28"/>
              </w:rPr>
              <w:t>地点</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年5月</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日之前配送到位（包括医院本部、</w:t>
            </w:r>
            <w:r>
              <w:rPr>
                <w:rFonts w:hint="eastAsia" w:ascii="仿宋" w:hAnsi="仿宋" w:eastAsia="仿宋" w:cs="仿宋"/>
                <w:sz w:val="28"/>
                <w:szCs w:val="28"/>
                <w:lang w:val="en-US" w:eastAsia="zh-CN"/>
              </w:rPr>
              <w:t>石城医院、</w:t>
            </w:r>
            <w:r>
              <w:rPr>
                <w:rFonts w:hint="eastAsia" w:ascii="仿宋" w:hAnsi="仿宋" w:eastAsia="仿宋" w:cs="仿宋"/>
                <w:sz w:val="28"/>
                <w:szCs w:val="28"/>
                <w:lang w:eastAsia="zh-CN"/>
              </w:rPr>
              <w:t>普济圩院区、社区卫生服务事业部等）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9</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rPr>
            </w:pPr>
            <w:r>
              <w:rPr>
                <w:rFonts w:hint="eastAsia" w:ascii="仿宋" w:hAnsi="仿宋" w:eastAsia="仿宋" w:cs="仿宋"/>
                <w:sz w:val="28"/>
                <w:szCs w:val="28"/>
                <w:shd w:val="clear" w:color="auto" w:fill="FFFFFF"/>
              </w:rPr>
              <w:t>以正式合同约定方式为准</w:t>
            </w: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是否接受</w:t>
            </w:r>
          </w:p>
          <w:p>
            <w:pPr>
              <w:pStyle w:val="50"/>
              <w:jc w:val="center"/>
              <w:rPr>
                <w:rFonts w:hint="eastAsia" w:ascii="仿宋" w:hAnsi="仿宋" w:eastAsia="仿宋" w:cs="仿宋"/>
                <w:sz w:val="28"/>
                <w:szCs w:val="28"/>
                <w:lang w:eastAsia="zh-CN"/>
              </w:rPr>
            </w:pPr>
            <w:r>
              <w:rPr>
                <w:rFonts w:hint="eastAsia" w:ascii="仿宋" w:hAnsi="仿宋" w:eastAsia="仿宋" w:cs="仿宋"/>
                <w:sz w:val="28"/>
                <w:szCs w:val="28"/>
              </w:rPr>
              <w:t>联合体</w:t>
            </w:r>
            <w:r>
              <w:rPr>
                <w:rFonts w:hint="eastAsia" w:ascii="仿宋" w:hAnsi="仿宋" w:eastAsia="仿宋" w:cs="仿宋"/>
                <w:sz w:val="28"/>
                <w:szCs w:val="28"/>
                <w:lang w:eastAsia="zh-CN"/>
              </w:rPr>
              <w:t>参选</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rPr>
            </w:pPr>
            <w:r>
              <w:rPr>
                <w:rFonts w:hint="eastAsia" w:ascii="仿宋" w:hAnsi="仿宋" w:eastAsia="仿宋" w:cs="仿宋"/>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比选</w:t>
            </w:r>
            <w:r>
              <w:rPr>
                <w:rFonts w:hint="eastAsia" w:ascii="仿宋" w:hAnsi="仿宋" w:eastAsia="仿宋" w:cs="仿宋"/>
                <w:sz w:val="28"/>
                <w:szCs w:val="28"/>
              </w:rPr>
              <w:t>有效期</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rPr>
            </w:pPr>
            <w:r>
              <w:rPr>
                <w:rFonts w:hint="eastAsia" w:ascii="仿宋" w:hAnsi="仿宋" w:eastAsia="仿宋" w:cs="仿宋"/>
                <w:sz w:val="28"/>
                <w:szCs w:val="28"/>
                <w:lang w:val="en-US" w:eastAsia="zh-CN"/>
              </w:rPr>
              <w:t>60</w:t>
            </w:r>
            <w:r>
              <w:rPr>
                <w:rFonts w:hint="eastAsia" w:ascii="仿宋" w:hAnsi="仿宋" w:eastAsia="仿宋" w:cs="仿宋"/>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比选文件质疑</w:t>
            </w:r>
          </w:p>
          <w:p>
            <w:pPr>
              <w:pStyle w:val="50"/>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有效期</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收到比选文件后48小时内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资金来源</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eastAsia="zh-CN"/>
              </w:rPr>
            </w:pPr>
            <w:r>
              <w:rPr>
                <w:rFonts w:hint="eastAsia" w:ascii="仿宋" w:hAnsi="仿宋" w:eastAsia="仿宋" w:cs="仿宋"/>
                <w:sz w:val="28"/>
                <w:szCs w:val="28"/>
                <w:lang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文件份数</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b/>
                <w:bCs w:val="0"/>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正本1份，副本</w:t>
            </w:r>
            <w:r>
              <w:rPr>
                <w:rFonts w:hint="eastAsia" w:ascii="仿宋" w:hAnsi="仿宋" w:eastAsia="仿宋" w:cs="仿宋"/>
                <w:b w:val="0"/>
                <w:bCs/>
                <w:color w:val="000000" w:themeColor="text1"/>
                <w:sz w:val="28"/>
                <w:szCs w:val="28"/>
                <w:lang w:val="en-US" w:eastAsia="zh-CN"/>
                <w14:textFill>
                  <w14:solidFill>
                    <w14:schemeClr w14:val="tx1"/>
                  </w14:solidFill>
                </w14:textFill>
              </w:rPr>
              <w:t>2</w:t>
            </w:r>
            <w:r>
              <w:rPr>
                <w:rFonts w:hint="eastAsia" w:ascii="仿宋" w:hAnsi="仿宋" w:eastAsia="仿宋" w:cs="仿宋"/>
                <w:b w:val="0"/>
                <w:bCs/>
                <w:color w:val="000000" w:themeColor="text1"/>
                <w:sz w:val="28"/>
                <w:szCs w:val="28"/>
                <w:lang w:eastAsia="zh-CN"/>
                <w14:textFill>
                  <w14:solidFill>
                    <w14:schemeClr w14:val="tx1"/>
                  </w14:solidFill>
                </w14:textFill>
              </w:rPr>
              <w:t>份</w:t>
            </w:r>
            <w:r>
              <w:rPr>
                <w:rFonts w:hint="eastAsia" w:ascii="仿宋" w:hAnsi="仿宋" w:eastAsia="仿宋" w:cs="仿宋"/>
                <w:b/>
                <w:bCs w:val="0"/>
                <w:color w:val="000000" w:themeColor="text1"/>
                <w:sz w:val="28"/>
                <w:szCs w:val="28"/>
                <w:lang w:eastAsia="zh-CN"/>
                <w14:textFill>
                  <w14:solidFill>
                    <w14:schemeClr w14:val="tx1"/>
                  </w14:solidFill>
                </w14:textFill>
              </w:rPr>
              <w:t>（参选文件需胶装密封装订</w:t>
            </w:r>
            <w:r>
              <w:rPr>
                <w:rFonts w:hint="eastAsia" w:ascii="仿宋" w:hAnsi="仿宋" w:eastAsia="仿宋" w:cs="仿宋"/>
                <w:b/>
                <w:bCs w:val="0"/>
                <w:color w:val="000000" w:themeColor="text1"/>
                <w:sz w:val="28"/>
                <w:szCs w:val="28"/>
                <w:lang w:val="en-US" w:eastAsia="zh-CN"/>
                <w14:textFill>
                  <w14:solidFill>
                    <w14:schemeClr w14:val="tx1"/>
                  </w14:solidFill>
                </w14:textFill>
              </w:rPr>
              <w:t>,否则其参选文件将有可能被拒绝，由此产生的一切后果由参选人自行承担</w:t>
            </w:r>
            <w:r>
              <w:rPr>
                <w:rFonts w:hint="eastAsia" w:ascii="仿宋" w:hAnsi="仿宋" w:eastAsia="仿宋" w:cs="仿宋"/>
                <w:b/>
                <w:bCs w:val="0"/>
                <w:color w:val="000000" w:themeColor="text1"/>
                <w:sz w:val="28"/>
                <w:szCs w:val="28"/>
                <w:lang w:eastAsia="zh-CN"/>
                <w14:textFill>
                  <w14:solidFill>
                    <w14:schemeClr w14:val="tx1"/>
                  </w14:solidFill>
                </w14:textFill>
              </w:rPr>
              <w:t>） 密封信封上须注明项目编号、参选人名称和“比选采购时启封”字样。</w:t>
            </w:r>
          </w:p>
          <w:p>
            <w:pPr>
              <w:pStyle w:val="50"/>
              <w:rPr>
                <w:rFonts w:hint="eastAsia" w:ascii="仿宋" w:hAnsi="仿宋" w:eastAsia="仿宋" w:cs="仿宋"/>
                <w:sz w:val="28"/>
                <w:szCs w:val="28"/>
                <w:lang w:eastAsia="zh-CN"/>
              </w:rPr>
            </w:pPr>
            <w:r>
              <w:rPr>
                <w:rFonts w:hint="eastAsia" w:ascii="仿宋" w:hAnsi="仿宋" w:eastAsia="仿宋" w:cs="仿宋"/>
                <w:b/>
                <w:color w:val="C00000"/>
                <w:sz w:val="28"/>
                <w:szCs w:val="28"/>
                <w:lang w:eastAsia="zh-CN"/>
              </w:rPr>
              <w:t>比选时提供</w:t>
            </w:r>
            <w:r>
              <w:rPr>
                <w:rFonts w:hint="eastAsia" w:ascii="仿宋" w:hAnsi="仿宋" w:eastAsia="仿宋" w:cs="仿宋"/>
                <w:b/>
                <w:color w:val="C00000"/>
                <w:sz w:val="28"/>
                <w:szCs w:val="28"/>
                <w:lang w:val="en-US" w:eastAsia="zh-CN"/>
              </w:rPr>
              <w:t>护士鞋</w:t>
            </w:r>
            <w:r>
              <w:rPr>
                <w:rFonts w:hint="eastAsia" w:ascii="仿宋" w:hAnsi="仿宋" w:eastAsia="仿宋" w:cs="仿宋"/>
                <w:b/>
                <w:color w:val="C00000"/>
                <w:sz w:val="28"/>
                <w:szCs w:val="28"/>
                <w:highlight w:val="yellow"/>
                <w:lang w:eastAsia="zh-CN"/>
              </w:rPr>
              <w:t>样品一件</w:t>
            </w:r>
            <w:r>
              <w:rPr>
                <w:rFonts w:hint="eastAsia" w:ascii="仿宋" w:hAnsi="仿宋" w:eastAsia="仿宋" w:cs="仿宋"/>
                <w:b/>
                <w:color w:val="C00000"/>
                <w:sz w:val="28"/>
                <w:szCs w:val="28"/>
                <w:lang w:eastAsia="zh-CN"/>
              </w:rPr>
              <w:t>（未中选样品比选结束后退回、中选样品不退回）。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比选费用</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本项目不收取文件及服务费用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比选保证金</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color w:val="FF0000"/>
                <w:sz w:val="28"/>
                <w:szCs w:val="28"/>
                <w:lang w:eastAsia="zh-CN"/>
              </w:rPr>
            </w:pPr>
            <w:r>
              <w:rPr>
                <w:rFonts w:hint="eastAsia" w:ascii="仿宋" w:hAnsi="仿宋" w:eastAsia="仿宋" w:cs="仿宋"/>
                <w:color w:val="auto"/>
                <w:sz w:val="28"/>
                <w:szCs w:val="28"/>
                <w:lang w:eastAsia="zh-CN"/>
              </w:rPr>
              <w:t>本项目不收取参选保证金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eastAsia="zh-CN"/>
              </w:rPr>
            </w:pPr>
            <w:r>
              <w:rPr>
                <w:rFonts w:hint="eastAsia" w:ascii="仿宋" w:hAnsi="仿宋" w:eastAsia="仿宋" w:cs="仿宋"/>
                <w:sz w:val="28"/>
                <w:szCs w:val="28"/>
              </w:rPr>
              <w:t>履约担保</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eastAsia="zh-CN"/>
              </w:rPr>
            </w:pPr>
            <w:r>
              <w:rPr>
                <w:rFonts w:hint="eastAsia" w:ascii="仿宋" w:hAnsi="仿宋" w:eastAsia="仿宋" w:cs="仿宋"/>
                <w:sz w:val="28"/>
                <w:szCs w:val="28"/>
                <w:lang w:eastAsia="zh-CN"/>
              </w:rPr>
              <w:t>以正式合同约定为准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比选</w:t>
            </w:r>
            <w:r>
              <w:rPr>
                <w:rFonts w:hint="eastAsia" w:ascii="仿宋" w:hAnsi="仿宋" w:eastAsia="仿宋" w:cs="仿宋"/>
                <w:sz w:val="28"/>
                <w:szCs w:val="28"/>
              </w:rPr>
              <w:t>时间</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default" w:ascii="仿宋" w:hAnsi="仿宋" w:eastAsia="仿宋" w:cs="仿宋"/>
                <w:color w:val="FF0000"/>
                <w:sz w:val="28"/>
                <w:szCs w:val="28"/>
                <w:lang w:val="en-US" w:eastAsia="zh-CN"/>
              </w:rPr>
            </w:pPr>
            <w:r>
              <w:rPr>
                <w:rFonts w:hint="eastAsia" w:ascii="仿宋" w:hAnsi="仿宋" w:eastAsia="仿宋" w:cs="仿宋"/>
                <w:color w:val="C00000"/>
                <w:sz w:val="28"/>
                <w:szCs w:val="28"/>
                <w:lang w:val="en-US" w:eastAsia="zh-CN"/>
              </w:rPr>
              <w:t>2026年4月22日上午9:00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递交</w:t>
            </w:r>
            <w:r>
              <w:rPr>
                <w:rFonts w:hint="eastAsia" w:ascii="仿宋" w:hAnsi="仿宋" w:eastAsia="仿宋" w:cs="仿宋"/>
                <w:sz w:val="28"/>
                <w:szCs w:val="28"/>
                <w:lang w:eastAsia="zh-CN"/>
              </w:rPr>
              <w:t>参选</w:t>
            </w:r>
            <w:r>
              <w:rPr>
                <w:rFonts w:hint="eastAsia" w:ascii="仿宋" w:hAnsi="仿宋" w:eastAsia="仿宋" w:cs="仿宋"/>
                <w:sz w:val="28"/>
                <w:szCs w:val="28"/>
              </w:rPr>
              <w:t>文件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及</w:t>
            </w:r>
            <w:r>
              <w:rPr>
                <w:rFonts w:hint="eastAsia" w:ascii="仿宋" w:hAnsi="仿宋" w:eastAsia="仿宋" w:cs="仿宋"/>
                <w:sz w:val="28"/>
                <w:szCs w:val="28"/>
                <w:lang w:eastAsia="zh-CN"/>
              </w:rPr>
              <w:t>比选</w:t>
            </w:r>
            <w:r>
              <w:rPr>
                <w:rFonts w:hint="eastAsia" w:ascii="仿宋" w:hAnsi="仿宋" w:eastAsia="仿宋" w:cs="仿宋"/>
                <w:sz w:val="28"/>
                <w:szCs w:val="28"/>
              </w:rPr>
              <w:t>地点</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default" w:ascii="仿宋" w:hAnsi="仿宋" w:eastAsia="仿宋" w:cs="仿宋"/>
                <w:color w:val="FF0000"/>
                <w:sz w:val="28"/>
                <w:szCs w:val="28"/>
                <w:lang w:val="en-US"/>
              </w:rPr>
            </w:pPr>
            <w:r>
              <w:rPr>
                <w:rFonts w:hint="eastAsia" w:ascii="仿宋" w:hAnsi="仿宋" w:eastAsia="仿宋" w:cs="仿宋"/>
                <w:color w:val="C00000"/>
                <w:sz w:val="28"/>
                <w:szCs w:val="28"/>
                <w:lang w:eastAsia="zh-CN"/>
              </w:rPr>
              <w:t>铜陵市立医院</w:t>
            </w:r>
            <w:r>
              <w:rPr>
                <w:rFonts w:hint="eastAsia" w:ascii="仿宋" w:hAnsi="仿宋" w:eastAsia="仿宋" w:cs="仿宋"/>
                <w:color w:val="C00000"/>
                <w:sz w:val="28"/>
                <w:szCs w:val="28"/>
                <w:lang w:val="en-US" w:eastAsia="zh-CN"/>
              </w:rPr>
              <w:t>7号楼5楼招标会议室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签订合同地点</w:t>
            </w:r>
          </w:p>
        </w:tc>
        <w:tc>
          <w:tcPr>
            <w:tcW w:w="6915"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采购</w:t>
            </w:r>
            <w:r>
              <w:rPr>
                <w:rFonts w:hint="eastAsia" w:ascii="仿宋" w:hAnsi="仿宋" w:eastAsia="仿宋" w:cs="仿宋"/>
                <w:sz w:val="28"/>
                <w:szCs w:val="28"/>
              </w:rPr>
              <w:t>人所在地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b/>
                <w:kern w:val="2"/>
                <w:sz w:val="28"/>
                <w:szCs w:val="28"/>
                <w:lang w:val="en-US" w:eastAsia="zh-CN" w:bidi="ar-SA"/>
              </w:rPr>
            </w:pPr>
            <w:r>
              <w:rPr>
                <w:rFonts w:hint="eastAsia" w:ascii="仿宋" w:hAnsi="仿宋" w:eastAsia="仿宋" w:cs="仿宋"/>
                <w:b/>
                <w:sz w:val="28"/>
                <w:szCs w:val="28"/>
              </w:rPr>
              <w:t>重要提示</w:t>
            </w:r>
          </w:p>
        </w:tc>
        <w:tc>
          <w:tcPr>
            <w:tcW w:w="691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b/>
                <w:kern w:val="2"/>
                <w:sz w:val="28"/>
                <w:szCs w:val="28"/>
                <w:lang w:val="en-US" w:eastAsia="zh-CN" w:bidi="ar-SA"/>
              </w:rPr>
            </w:pPr>
            <w:r>
              <w:rPr>
                <w:rFonts w:hint="eastAsia" w:ascii="仿宋" w:hAnsi="仿宋" w:eastAsia="仿宋" w:cs="仿宋"/>
                <w:b/>
                <w:sz w:val="28"/>
                <w:szCs w:val="28"/>
                <w:lang w:eastAsia="zh-CN"/>
              </w:rPr>
              <w:t>参选</w:t>
            </w:r>
            <w:r>
              <w:rPr>
                <w:rFonts w:hint="eastAsia" w:ascii="仿宋" w:hAnsi="仿宋" w:eastAsia="仿宋" w:cs="仿宋"/>
                <w:b/>
                <w:sz w:val="28"/>
                <w:szCs w:val="28"/>
              </w:rPr>
              <w:t>人在递交</w:t>
            </w:r>
            <w:r>
              <w:rPr>
                <w:rFonts w:hint="eastAsia" w:ascii="仿宋" w:hAnsi="仿宋" w:eastAsia="仿宋" w:cs="仿宋"/>
                <w:b/>
                <w:sz w:val="28"/>
                <w:szCs w:val="28"/>
                <w:lang w:eastAsia="zh-CN"/>
              </w:rPr>
              <w:t>参选</w:t>
            </w:r>
            <w:r>
              <w:rPr>
                <w:rFonts w:hint="eastAsia" w:ascii="仿宋" w:hAnsi="仿宋" w:eastAsia="仿宋" w:cs="仿宋"/>
                <w:b/>
                <w:sz w:val="28"/>
                <w:szCs w:val="28"/>
              </w:rPr>
              <w:t>文件时需</w:t>
            </w:r>
            <w:r>
              <w:rPr>
                <w:rFonts w:hint="eastAsia" w:ascii="仿宋" w:hAnsi="仿宋" w:eastAsia="仿宋" w:cs="仿宋"/>
                <w:b/>
                <w:bCs w:val="0"/>
                <w:color w:val="C00000"/>
                <w:sz w:val="28"/>
                <w:szCs w:val="28"/>
                <w:lang w:eastAsia="zh-CN"/>
              </w:rPr>
              <w:t>另</w:t>
            </w:r>
            <w:r>
              <w:rPr>
                <w:rFonts w:hint="eastAsia" w:ascii="仿宋" w:hAnsi="仿宋" w:eastAsia="仿宋" w:cs="仿宋"/>
                <w:b/>
                <w:bCs w:val="0"/>
                <w:color w:val="C00000"/>
                <w:sz w:val="28"/>
                <w:szCs w:val="28"/>
              </w:rPr>
              <w:t>单独递交</w:t>
            </w:r>
            <w:r>
              <w:rPr>
                <w:rFonts w:hint="eastAsia" w:ascii="仿宋" w:hAnsi="仿宋" w:eastAsia="仿宋" w:cs="仿宋"/>
                <w:b/>
                <w:bCs w:val="0"/>
                <w:color w:val="C00000"/>
                <w:sz w:val="28"/>
                <w:szCs w:val="28"/>
                <w:lang w:eastAsia="zh-CN"/>
              </w:rPr>
              <w:t>密封的开标一览表</w:t>
            </w:r>
            <w:r>
              <w:rPr>
                <w:rFonts w:hint="eastAsia" w:ascii="仿宋" w:hAnsi="仿宋" w:eastAsia="仿宋" w:cs="仿宋"/>
                <w:b/>
                <w:sz w:val="28"/>
                <w:szCs w:val="28"/>
                <w:lang w:eastAsia="zh-CN"/>
              </w:rPr>
              <w:t>，</w:t>
            </w:r>
            <w:r>
              <w:rPr>
                <w:rFonts w:hint="eastAsia" w:ascii="仿宋" w:hAnsi="仿宋" w:eastAsia="仿宋" w:cs="仿宋"/>
                <w:b/>
                <w:sz w:val="28"/>
                <w:szCs w:val="28"/>
              </w:rPr>
              <w:t>否则其</w:t>
            </w:r>
            <w:r>
              <w:rPr>
                <w:rFonts w:hint="eastAsia" w:ascii="仿宋" w:hAnsi="仿宋" w:eastAsia="仿宋" w:cs="仿宋"/>
                <w:b/>
                <w:sz w:val="28"/>
                <w:szCs w:val="28"/>
                <w:lang w:eastAsia="zh-CN"/>
              </w:rPr>
              <w:t>参选</w:t>
            </w:r>
            <w:r>
              <w:rPr>
                <w:rFonts w:hint="eastAsia" w:ascii="仿宋" w:hAnsi="仿宋" w:eastAsia="仿宋" w:cs="仿宋"/>
                <w:b/>
                <w:sz w:val="28"/>
                <w:szCs w:val="28"/>
              </w:rPr>
              <w:t>文件将有可能被拒绝，由此产生的一切后果由</w:t>
            </w:r>
            <w:r>
              <w:rPr>
                <w:rFonts w:hint="eastAsia" w:ascii="仿宋" w:hAnsi="仿宋" w:eastAsia="仿宋" w:cs="仿宋"/>
                <w:b/>
                <w:sz w:val="28"/>
                <w:szCs w:val="28"/>
                <w:lang w:eastAsia="zh-CN"/>
              </w:rPr>
              <w:t>参选人</w:t>
            </w:r>
            <w:r>
              <w:rPr>
                <w:rFonts w:hint="eastAsia" w:ascii="仿宋" w:hAnsi="仿宋" w:eastAsia="仿宋" w:cs="仿宋"/>
                <w:b/>
                <w:sz w:val="28"/>
                <w:szCs w:val="28"/>
              </w:rPr>
              <w:t>自行承担。</w:t>
            </w:r>
          </w:p>
        </w:tc>
      </w:tr>
    </w:tbl>
    <w:p>
      <w:pPr>
        <w:pStyle w:val="4"/>
        <w:keepNext w:val="0"/>
        <w:keepLines w:val="0"/>
        <w:widowControl w:val="0"/>
        <w:tabs>
          <w:tab w:val="center" w:pos="4703"/>
        </w:tabs>
        <w:spacing w:line="360" w:lineRule="auto"/>
        <w:rPr>
          <w:rFonts w:ascii="宋体" w:hAnsi="宋体" w:eastAsia="宋体" w:cs="仿宋_GB2312"/>
          <w:sz w:val="28"/>
          <w:szCs w:val="28"/>
        </w:rPr>
      </w:pPr>
      <w:bookmarkStart w:id="0" w:name="_Toc208106829"/>
      <w:bookmarkStart w:id="1" w:name="_Toc200336330"/>
      <w:bookmarkStart w:id="2" w:name="_Toc171741988"/>
    </w:p>
    <w:p>
      <w:pPr>
        <w:pStyle w:val="4"/>
        <w:keepNext w:val="0"/>
        <w:keepLines w:val="0"/>
        <w:widowControl w:val="0"/>
        <w:tabs>
          <w:tab w:val="center" w:pos="4703"/>
        </w:tabs>
        <w:spacing w:line="360" w:lineRule="auto"/>
        <w:rPr>
          <w:rFonts w:hint="eastAsia" w:ascii="宋体" w:hAnsi="宋体" w:eastAsia="宋体" w:cs="仿宋_GB2312"/>
          <w:sz w:val="28"/>
          <w:szCs w:val="28"/>
        </w:rPr>
      </w:pPr>
    </w:p>
    <w:p>
      <w:pPr>
        <w:pStyle w:val="4"/>
        <w:keepNext w:val="0"/>
        <w:keepLines w:val="0"/>
        <w:widowControl w:val="0"/>
        <w:tabs>
          <w:tab w:val="center" w:pos="4703"/>
        </w:tabs>
        <w:spacing w:line="360" w:lineRule="auto"/>
        <w:rPr>
          <w:rFonts w:hint="eastAsia" w:ascii="宋体" w:hAnsi="宋体" w:eastAsia="宋体" w:cs="仿宋_GB2312"/>
          <w:sz w:val="28"/>
          <w:szCs w:val="28"/>
        </w:rPr>
      </w:pPr>
    </w:p>
    <w:p>
      <w:pPr>
        <w:pStyle w:val="4"/>
        <w:keepNext w:val="0"/>
        <w:keepLines w:val="0"/>
        <w:widowControl w:val="0"/>
        <w:tabs>
          <w:tab w:val="center" w:pos="4703"/>
        </w:tabs>
        <w:spacing w:line="360" w:lineRule="auto"/>
        <w:rPr>
          <w:rFonts w:hint="eastAsia" w:ascii="宋体" w:hAnsi="宋体" w:eastAsia="宋体" w:cs="仿宋_GB2312"/>
          <w:sz w:val="28"/>
          <w:szCs w:val="28"/>
        </w:rPr>
      </w:pPr>
    </w:p>
    <w:p>
      <w:pPr>
        <w:pStyle w:val="4"/>
        <w:keepNext w:val="0"/>
        <w:keepLines w:val="0"/>
        <w:widowControl w:val="0"/>
        <w:tabs>
          <w:tab w:val="center" w:pos="4703"/>
        </w:tabs>
        <w:spacing w:line="360" w:lineRule="auto"/>
        <w:rPr>
          <w:rFonts w:hint="eastAsia" w:ascii="宋体" w:hAnsi="宋体" w:eastAsia="宋体" w:cs="仿宋_GB2312"/>
          <w:sz w:val="28"/>
          <w:szCs w:val="28"/>
        </w:rPr>
      </w:pPr>
    </w:p>
    <w:p>
      <w:pPr>
        <w:pStyle w:val="4"/>
        <w:keepNext w:val="0"/>
        <w:keepLines w:val="0"/>
        <w:widowControl w:val="0"/>
        <w:tabs>
          <w:tab w:val="center" w:pos="4703"/>
        </w:tabs>
        <w:spacing w:line="360" w:lineRule="auto"/>
        <w:rPr>
          <w:rFonts w:hint="eastAsia" w:ascii="宋体" w:hAnsi="宋体" w:eastAsia="宋体" w:cs="仿宋_GB2312"/>
          <w:sz w:val="28"/>
          <w:szCs w:val="28"/>
        </w:rPr>
      </w:pPr>
    </w:p>
    <w:p>
      <w:pPr>
        <w:pStyle w:val="4"/>
        <w:keepNext w:val="0"/>
        <w:keepLines w:val="0"/>
        <w:widowControl w:val="0"/>
        <w:tabs>
          <w:tab w:val="center" w:pos="4703"/>
        </w:tabs>
        <w:spacing w:line="360" w:lineRule="auto"/>
        <w:rPr>
          <w:rFonts w:hint="eastAsia" w:ascii="宋体" w:hAnsi="宋体" w:eastAsia="宋体" w:cs="仿宋_GB2312"/>
          <w:sz w:val="28"/>
          <w:szCs w:val="28"/>
        </w:rPr>
      </w:pPr>
    </w:p>
    <w:bookmarkEnd w:id="0"/>
    <w:bookmarkEnd w:id="1"/>
    <w:bookmarkEnd w:id="2"/>
    <w:p>
      <w:pPr>
        <w:spacing w:line="360" w:lineRule="auto"/>
        <w:jc w:val="center"/>
        <w:rPr>
          <w:rFonts w:ascii="宋体" w:hAnsi="宋体"/>
          <w:sz w:val="28"/>
          <w:szCs w:val="28"/>
        </w:rPr>
      </w:pPr>
    </w:p>
    <w:p>
      <w:pPr>
        <w:spacing w:line="360" w:lineRule="auto"/>
        <w:jc w:val="center"/>
        <w:rPr>
          <w:rFonts w:ascii="宋体" w:hAnsi="宋体"/>
          <w:b/>
          <w:bCs/>
          <w:sz w:val="30"/>
          <w:szCs w:val="30"/>
        </w:rPr>
      </w:pPr>
      <w:r>
        <w:rPr>
          <w:rFonts w:ascii="宋体" w:hAnsi="宋体"/>
          <w:b/>
          <w:bCs/>
          <w:sz w:val="28"/>
          <w:szCs w:val="28"/>
        </w:rPr>
        <w:br w:type="page"/>
      </w:r>
    </w:p>
    <w:p>
      <w:pPr>
        <w:keepNext/>
        <w:keepLines/>
        <w:widowControl/>
        <w:spacing w:line="360" w:lineRule="auto"/>
        <w:jc w:val="center"/>
        <w:outlineLvl w:val="1"/>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 xml:space="preserve">章 </w:t>
      </w:r>
      <w:r>
        <w:rPr>
          <w:rFonts w:hint="eastAsia" w:ascii="仿宋" w:hAnsi="仿宋" w:eastAsia="仿宋" w:cs="仿宋"/>
          <w:b/>
          <w:bCs/>
          <w:sz w:val="32"/>
          <w:szCs w:val="32"/>
          <w:lang w:eastAsia="zh-CN"/>
        </w:rPr>
        <w:t>比选</w:t>
      </w:r>
      <w:r>
        <w:rPr>
          <w:rFonts w:hint="eastAsia" w:ascii="仿宋" w:hAnsi="仿宋" w:eastAsia="仿宋" w:cs="仿宋"/>
          <w:b/>
          <w:bCs/>
          <w:sz w:val="32"/>
          <w:szCs w:val="32"/>
        </w:rPr>
        <w:t>办法</w:t>
      </w:r>
    </w:p>
    <w:p>
      <w:pPr>
        <w:keepNext/>
        <w:keepLines/>
        <w:widowControl/>
        <w:spacing w:line="360" w:lineRule="auto"/>
        <w:outlineLvl w:val="1"/>
        <w:rPr>
          <w:rFonts w:hint="eastAsia" w:ascii="仿宋" w:hAnsi="仿宋" w:eastAsia="仿宋" w:cs="仿宋"/>
          <w:b/>
          <w:bCs/>
          <w:kern w:val="0"/>
          <w:sz w:val="28"/>
          <w:szCs w:val="28"/>
        </w:rPr>
      </w:pPr>
      <w:r>
        <w:rPr>
          <w:rFonts w:hint="eastAsia" w:ascii="仿宋" w:hAnsi="仿宋" w:eastAsia="仿宋" w:cs="仿宋"/>
          <w:b/>
          <w:bCs/>
          <w:kern w:val="0"/>
          <w:sz w:val="28"/>
          <w:szCs w:val="28"/>
        </w:rPr>
        <w:t>一、总则</w:t>
      </w:r>
    </w:p>
    <w:p>
      <w:pPr>
        <w:keepNext/>
        <w:keepLines/>
        <w:widowControl/>
        <w:spacing w:line="360" w:lineRule="auto"/>
        <w:ind w:firstLine="560" w:firstLineChars="200"/>
        <w:outlineLvl w:val="1"/>
        <w:rPr>
          <w:rFonts w:hint="eastAsia" w:ascii="仿宋" w:hAnsi="仿宋" w:eastAsia="仿宋" w:cs="仿宋"/>
          <w:kern w:val="0"/>
          <w:sz w:val="28"/>
          <w:szCs w:val="28"/>
        </w:rPr>
      </w:pPr>
      <w:r>
        <w:rPr>
          <w:rFonts w:hint="eastAsia" w:ascii="仿宋" w:hAnsi="仿宋" w:eastAsia="仿宋" w:cs="仿宋"/>
          <w:kern w:val="0"/>
          <w:sz w:val="28"/>
          <w:szCs w:val="28"/>
        </w:rPr>
        <w:t>本着坚持“公开、公平、公正”的原则，为维护</w:t>
      </w:r>
      <w:r>
        <w:rPr>
          <w:rFonts w:hint="eastAsia" w:ascii="仿宋" w:hAnsi="仿宋" w:eastAsia="仿宋" w:cs="仿宋"/>
          <w:kern w:val="0"/>
          <w:sz w:val="28"/>
          <w:szCs w:val="28"/>
          <w:lang w:eastAsia="zh-CN"/>
        </w:rPr>
        <w:t>比选</w:t>
      </w:r>
      <w:r>
        <w:rPr>
          <w:rFonts w:hint="eastAsia" w:ascii="仿宋" w:hAnsi="仿宋" w:eastAsia="仿宋" w:cs="仿宋"/>
          <w:kern w:val="0"/>
          <w:sz w:val="28"/>
          <w:szCs w:val="28"/>
        </w:rPr>
        <w:t>双方的合法权益，增加评标工作透明度，保证评标、定标的科学性、公正性和可操作性，结合实际制定本办法。</w:t>
      </w:r>
    </w:p>
    <w:p>
      <w:pPr>
        <w:spacing w:line="360" w:lineRule="auto"/>
        <w:rPr>
          <w:rFonts w:hint="eastAsia" w:ascii="仿宋" w:hAnsi="仿宋" w:eastAsia="仿宋" w:cs="仿宋"/>
          <w:b/>
          <w:bCs/>
          <w:kern w:val="0"/>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比</w:t>
      </w:r>
      <w:r>
        <w:rPr>
          <w:rFonts w:hint="eastAsia" w:ascii="仿宋" w:hAnsi="仿宋" w:eastAsia="仿宋" w:cs="仿宋"/>
          <w:b/>
          <w:bCs/>
          <w:kern w:val="0"/>
          <w:sz w:val="28"/>
          <w:szCs w:val="28"/>
          <w:lang w:eastAsia="zh-CN"/>
        </w:rPr>
        <w:t>选</w:t>
      </w:r>
      <w:r>
        <w:rPr>
          <w:rFonts w:hint="eastAsia" w:ascii="仿宋" w:hAnsi="仿宋" w:eastAsia="仿宋" w:cs="仿宋"/>
          <w:b/>
          <w:bCs/>
          <w:kern w:val="0"/>
          <w:sz w:val="28"/>
          <w:szCs w:val="28"/>
        </w:rPr>
        <w:t>办法</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本项目采用综合评</w:t>
      </w:r>
      <w:r>
        <w:rPr>
          <w:rFonts w:hint="eastAsia" w:ascii="仿宋" w:hAnsi="仿宋" w:eastAsia="仿宋" w:cs="仿宋"/>
          <w:color w:val="000000"/>
          <w:sz w:val="28"/>
          <w:szCs w:val="28"/>
          <w:lang w:eastAsia="zh-CN"/>
        </w:rPr>
        <w:t>分</w:t>
      </w:r>
      <w:r>
        <w:rPr>
          <w:rFonts w:hint="eastAsia" w:ascii="仿宋" w:hAnsi="仿宋" w:eastAsia="仿宋" w:cs="仿宋"/>
          <w:color w:val="000000"/>
          <w:sz w:val="28"/>
          <w:szCs w:val="28"/>
        </w:rPr>
        <w:t>法，评标委员会根据</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文件的要求，先进行资格审查，审查通过后，再对资格审查合格的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人的价格分、技术分进行综合评审，选择能最大限度地满足</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文件规定的各项综合评价标准，以价格分和技术分之和由高到低的顺序，推荐一至</w:t>
      </w: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名有排序的合格的中</w:t>
      </w:r>
      <w:r>
        <w:rPr>
          <w:rFonts w:hint="eastAsia" w:ascii="仿宋" w:hAnsi="仿宋" w:eastAsia="仿宋" w:cs="仿宋"/>
          <w:color w:val="000000"/>
          <w:sz w:val="28"/>
          <w:szCs w:val="28"/>
          <w:lang w:eastAsia="zh-CN"/>
        </w:rPr>
        <w:t>选</w:t>
      </w:r>
      <w:r>
        <w:rPr>
          <w:rFonts w:hint="eastAsia" w:ascii="仿宋" w:hAnsi="仿宋" w:eastAsia="仿宋" w:cs="仿宋"/>
          <w:color w:val="000000"/>
          <w:sz w:val="28"/>
          <w:szCs w:val="28"/>
        </w:rPr>
        <w:t>候选</w:t>
      </w:r>
      <w:r>
        <w:rPr>
          <w:rFonts w:hint="eastAsia" w:ascii="仿宋" w:hAnsi="仿宋" w:eastAsia="仿宋" w:cs="仿宋"/>
          <w:color w:val="000000"/>
          <w:sz w:val="28"/>
          <w:szCs w:val="28"/>
          <w:highlight w:val="none"/>
        </w:rPr>
        <w:t>人</w:t>
      </w:r>
      <w:r>
        <w:rPr>
          <w:rFonts w:hint="eastAsia" w:ascii="仿宋" w:hAnsi="仿宋" w:eastAsia="仿宋" w:cs="仿宋"/>
          <w:color w:val="C00000"/>
          <w:sz w:val="28"/>
          <w:szCs w:val="28"/>
          <w:highlight w:val="none"/>
        </w:rPr>
        <w:t>（</w:t>
      </w:r>
      <w:r>
        <w:rPr>
          <w:rFonts w:hint="eastAsia" w:ascii="仿宋" w:hAnsi="仿宋" w:eastAsia="仿宋" w:cs="仿宋"/>
          <w:b w:val="0"/>
          <w:bCs/>
          <w:color w:val="C0504D"/>
          <w:sz w:val="28"/>
          <w:szCs w:val="28"/>
        </w:rPr>
        <w:t>如</w:t>
      </w:r>
      <w:r>
        <w:rPr>
          <w:rFonts w:hint="eastAsia" w:ascii="仿宋" w:hAnsi="仿宋" w:eastAsia="仿宋" w:cs="仿宋"/>
          <w:b w:val="0"/>
          <w:bCs/>
          <w:color w:val="C0504D"/>
          <w:sz w:val="28"/>
          <w:szCs w:val="28"/>
          <w:lang w:eastAsia="zh-CN"/>
        </w:rPr>
        <w:t>有效参选</w:t>
      </w:r>
      <w:r>
        <w:rPr>
          <w:rFonts w:hint="eastAsia" w:ascii="仿宋" w:hAnsi="仿宋" w:eastAsia="仿宋" w:cs="仿宋"/>
          <w:b w:val="0"/>
          <w:bCs/>
          <w:color w:val="C0504D"/>
          <w:sz w:val="28"/>
          <w:szCs w:val="28"/>
        </w:rPr>
        <w:t>人数不足3家由2家正常</w:t>
      </w:r>
      <w:r>
        <w:rPr>
          <w:rFonts w:hint="eastAsia" w:ascii="仿宋" w:hAnsi="仿宋" w:eastAsia="仿宋" w:cs="仿宋"/>
          <w:b w:val="0"/>
          <w:bCs/>
          <w:color w:val="C0504D"/>
          <w:sz w:val="28"/>
          <w:szCs w:val="28"/>
          <w:lang w:eastAsia="zh-CN"/>
        </w:rPr>
        <w:t>比选，</w:t>
      </w:r>
      <w:r>
        <w:rPr>
          <w:rFonts w:hint="eastAsia" w:ascii="仿宋" w:hAnsi="仿宋" w:eastAsia="仿宋" w:cs="仿宋"/>
          <w:b w:val="0"/>
          <w:bCs/>
          <w:color w:val="C0504D"/>
          <w:sz w:val="28"/>
          <w:szCs w:val="28"/>
          <w:lang w:val="en-US" w:eastAsia="zh-CN"/>
        </w:rPr>
        <w:t>1家</w:t>
      </w:r>
      <w:r>
        <w:rPr>
          <w:rFonts w:hint="eastAsia" w:ascii="仿宋" w:hAnsi="仿宋" w:eastAsia="仿宋" w:cs="仿宋"/>
          <w:b w:val="0"/>
          <w:bCs/>
          <w:color w:val="C0504D"/>
          <w:sz w:val="28"/>
          <w:szCs w:val="28"/>
        </w:rPr>
        <w:t>现场改为谈判采购）</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rPr>
        <w:t>若出现总得分相同的情况，确定技术标得分高的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人为中</w:t>
      </w:r>
      <w:r>
        <w:rPr>
          <w:rFonts w:hint="eastAsia" w:ascii="仿宋" w:hAnsi="仿宋" w:eastAsia="仿宋" w:cs="仿宋"/>
          <w:color w:val="000000"/>
          <w:sz w:val="28"/>
          <w:szCs w:val="28"/>
          <w:lang w:eastAsia="zh-CN"/>
        </w:rPr>
        <w:t>选</w:t>
      </w:r>
      <w:r>
        <w:rPr>
          <w:rFonts w:hint="eastAsia" w:ascii="仿宋" w:hAnsi="仿宋" w:eastAsia="仿宋" w:cs="仿宋"/>
          <w:color w:val="000000"/>
          <w:sz w:val="28"/>
          <w:szCs w:val="28"/>
        </w:rPr>
        <w:t>人，若出现商务标和技术标得分均相同的情况，</w:t>
      </w:r>
      <w:r>
        <w:rPr>
          <w:rFonts w:hint="eastAsia" w:ascii="仿宋" w:hAnsi="仿宋" w:eastAsia="仿宋" w:cs="仿宋"/>
          <w:b w:val="0"/>
          <w:bCs/>
          <w:sz w:val="28"/>
          <w:szCs w:val="28"/>
        </w:rPr>
        <w:t>在</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人的监督下，由</w:t>
      </w:r>
      <w:r>
        <w:rPr>
          <w:rFonts w:hint="eastAsia" w:ascii="仿宋" w:hAnsi="仿宋" w:eastAsia="仿宋" w:cs="仿宋"/>
          <w:b w:val="0"/>
          <w:bCs/>
          <w:sz w:val="28"/>
          <w:szCs w:val="28"/>
          <w:lang w:eastAsia="zh-CN"/>
        </w:rPr>
        <w:t>参选</w:t>
      </w:r>
      <w:r>
        <w:rPr>
          <w:rFonts w:hint="eastAsia" w:ascii="仿宋" w:hAnsi="仿宋" w:eastAsia="仿宋" w:cs="仿宋"/>
          <w:b w:val="0"/>
          <w:bCs/>
          <w:sz w:val="28"/>
          <w:szCs w:val="28"/>
        </w:rPr>
        <w:t>人代表现场抽签确定排名顺序</w:t>
      </w:r>
      <w:r>
        <w:rPr>
          <w:rFonts w:hint="eastAsia" w:ascii="仿宋" w:hAnsi="仿宋" w:eastAsia="仿宋" w:cs="仿宋"/>
          <w:color w:val="000000"/>
          <w:sz w:val="28"/>
          <w:szCs w:val="28"/>
        </w:rPr>
        <w:t>决定中</w:t>
      </w:r>
      <w:r>
        <w:rPr>
          <w:rFonts w:hint="eastAsia" w:ascii="仿宋" w:hAnsi="仿宋" w:eastAsia="仿宋" w:cs="仿宋"/>
          <w:color w:val="000000"/>
          <w:sz w:val="28"/>
          <w:szCs w:val="28"/>
          <w:lang w:eastAsia="zh-CN"/>
        </w:rPr>
        <w:t>选</w:t>
      </w:r>
      <w:r>
        <w:rPr>
          <w:rFonts w:hint="eastAsia" w:ascii="仿宋" w:hAnsi="仿宋" w:eastAsia="仿宋" w:cs="仿宋"/>
          <w:color w:val="000000"/>
          <w:sz w:val="28"/>
          <w:szCs w:val="28"/>
        </w:rPr>
        <w:t>人。</w:t>
      </w:r>
    </w:p>
    <w:p>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1、资格审查</w:t>
      </w:r>
    </w:p>
    <w:tbl>
      <w:tblPr>
        <w:tblStyle w:val="24"/>
        <w:tblpPr w:leftFromText="180" w:rightFromText="180" w:vertAnchor="text" w:tblpXSpec="center" w:tblpY="1"/>
        <w:tblOverlap w:val="never"/>
        <w:tblW w:w="9561" w:type="dxa"/>
        <w:jc w:val="center"/>
        <w:tblLayout w:type="fixed"/>
        <w:tblCellMar>
          <w:top w:w="0" w:type="dxa"/>
          <w:left w:w="108" w:type="dxa"/>
          <w:bottom w:w="0" w:type="dxa"/>
          <w:right w:w="108" w:type="dxa"/>
        </w:tblCellMar>
      </w:tblPr>
      <w:tblGrid>
        <w:gridCol w:w="1572"/>
        <w:gridCol w:w="2002"/>
        <w:gridCol w:w="5987"/>
      </w:tblGrid>
      <w:tr>
        <w:tblPrEx>
          <w:tblCellMar>
            <w:top w:w="0" w:type="dxa"/>
            <w:left w:w="108" w:type="dxa"/>
            <w:bottom w:w="0" w:type="dxa"/>
            <w:right w:w="108" w:type="dxa"/>
          </w:tblCellMar>
        </w:tblPrEx>
        <w:trPr>
          <w:trHeight w:val="478" w:hRule="exact"/>
          <w:jc w:val="center"/>
        </w:trPr>
        <w:tc>
          <w:tcPr>
            <w:tcW w:w="1572"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条款</w:t>
            </w:r>
          </w:p>
        </w:tc>
        <w:tc>
          <w:tcPr>
            <w:tcW w:w="2002"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评审因素</w:t>
            </w:r>
          </w:p>
        </w:tc>
        <w:tc>
          <w:tcPr>
            <w:tcW w:w="5987"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评审标准</w:t>
            </w:r>
          </w:p>
        </w:tc>
      </w:tr>
      <w:tr>
        <w:tblPrEx>
          <w:tblCellMar>
            <w:top w:w="0" w:type="dxa"/>
            <w:left w:w="108" w:type="dxa"/>
            <w:bottom w:w="0" w:type="dxa"/>
            <w:right w:w="108" w:type="dxa"/>
          </w:tblCellMar>
        </w:tblPrEx>
        <w:trPr>
          <w:trHeight w:val="1157" w:hRule="atLeast"/>
          <w:jc w:val="center"/>
        </w:trPr>
        <w:tc>
          <w:tcPr>
            <w:tcW w:w="1572" w:type="dxa"/>
            <w:vMerge w:val="restart"/>
            <w:tcBorders>
              <w:top w:val="single" w:color="auto" w:sz="4" w:space="0"/>
              <w:left w:val="single" w:color="auto" w:sz="4" w:space="0"/>
              <w:right w:val="single" w:color="000000"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资</w:t>
            </w:r>
          </w:p>
          <w:p>
            <w:pPr>
              <w:jc w:val="center"/>
              <w:rPr>
                <w:rFonts w:hint="eastAsia" w:ascii="仿宋" w:hAnsi="仿宋" w:eastAsia="仿宋" w:cs="仿宋"/>
                <w:sz w:val="28"/>
                <w:szCs w:val="28"/>
              </w:rPr>
            </w:pPr>
            <w:r>
              <w:rPr>
                <w:rFonts w:hint="eastAsia" w:ascii="仿宋" w:hAnsi="仿宋" w:eastAsia="仿宋" w:cs="仿宋"/>
                <w:sz w:val="28"/>
                <w:szCs w:val="28"/>
              </w:rPr>
              <w:t>格</w:t>
            </w:r>
          </w:p>
          <w:p>
            <w:pPr>
              <w:jc w:val="center"/>
              <w:rPr>
                <w:rFonts w:hint="eastAsia" w:ascii="仿宋" w:hAnsi="仿宋" w:eastAsia="仿宋" w:cs="仿宋"/>
                <w:sz w:val="28"/>
                <w:szCs w:val="28"/>
              </w:rPr>
            </w:pPr>
            <w:r>
              <w:rPr>
                <w:rFonts w:hint="eastAsia" w:ascii="仿宋" w:hAnsi="仿宋" w:eastAsia="仿宋" w:cs="仿宋"/>
                <w:sz w:val="28"/>
                <w:szCs w:val="28"/>
              </w:rPr>
              <w:t>审</w:t>
            </w:r>
          </w:p>
          <w:p>
            <w:pPr>
              <w:jc w:val="center"/>
              <w:rPr>
                <w:rFonts w:hint="eastAsia" w:ascii="仿宋" w:hAnsi="仿宋" w:eastAsia="仿宋" w:cs="仿宋"/>
                <w:sz w:val="28"/>
                <w:szCs w:val="28"/>
              </w:rPr>
            </w:pPr>
            <w:r>
              <w:rPr>
                <w:rFonts w:hint="eastAsia" w:ascii="仿宋" w:hAnsi="仿宋" w:eastAsia="仿宋" w:cs="仿宋"/>
                <w:sz w:val="28"/>
                <w:szCs w:val="28"/>
              </w:rPr>
              <w:t>查</w:t>
            </w:r>
          </w:p>
          <w:p>
            <w:pPr>
              <w:jc w:val="center"/>
              <w:rPr>
                <w:rFonts w:hint="eastAsia" w:ascii="仿宋" w:hAnsi="仿宋" w:eastAsia="仿宋" w:cs="仿宋"/>
                <w:sz w:val="28"/>
                <w:szCs w:val="28"/>
              </w:rPr>
            </w:pPr>
            <w:r>
              <w:rPr>
                <w:rFonts w:hint="eastAsia" w:ascii="仿宋" w:hAnsi="仿宋" w:eastAsia="仿宋" w:cs="仿宋"/>
                <w:sz w:val="28"/>
                <w:szCs w:val="28"/>
              </w:rPr>
              <w:t>表</w:t>
            </w:r>
          </w:p>
        </w:tc>
        <w:tc>
          <w:tcPr>
            <w:tcW w:w="2002" w:type="dxa"/>
            <w:tcBorders>
              <w:top w:val="single" w:color="auto" w:sz="4" w:space="0"/>
              <w:left w:val="single" w:color="000000" w:sz="4" w:space="0"/>
              <w:right w:val="single" w:color="000000"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独立法人资格</w:t>
            </w:r>
          </w:p>
        </w:tc>
        <w:tc>
          <w:tcPr>
            <w:tcW w:w="5987" w:type="dxa"/>
            <w:tcBorders>
              <w:top w:val="single" w:color="auto" w:sz="4" w:space="0"/>
              <w:left w:val="single" w:color="000000" w:sz="4" w:space="0"/>
              <w:bottom w:val="single" w:color="000000" w:sz="4" w:space="0"/>
              <w:right w:val="single" w:color="auto" w:sz="4" w:space="0"/>
            </w:tcBorders>
            <w:vAlign w:val="center"/>
          </w:tcPr>
          <w:p>
            <w:pPr>
              <w:rPr>
                <w:rFonts w:hint="eastAsia" w:ascii="仿宋" w:hAnsi="仿宋" w:eastAsia="仿宋" w:cs="仿宋"/>
                <w:sz w:val="28"/>
                <w:szCs w:val="28"/>
              </w:rPr>
            </w:pPr>
            <w:r>
              <w:rPr>
                <w:rFonts w:hint="eastAsia" w:ascii="仿宋" w:hAnsi="仿宋" w:eastAsia="仿宋" w:cs="仿宋"/>
                <w:bCs/>
                <w:kern w:val="0"/>
                <w:sz w:val="28"/>
                <w:szCs w:val="28"/>
                <w:lang w:eastAsia="zh-CN"/>
              </w:rPr>
              <w:t>参选文件须提供有效的营业执照、开户许可证或基本存款账户信息。</w:t>
            </w:r>
            <w:r>
              <w:rPr>
                <w:rFonts w:hint="eastAsia" w:ascii="仿宋" w:hAnsi="仿宋" w:eastAsia="仿宋" w:cs="仿宋"/>
                <w:b/>
                <w:bCs w:val="0"/>
                <w:kern w:val="0"/>
                <w:sz w:val="28"/>
                <w:szCs w:val="28"/>
                <w:lang w:eastAsia="zh-CN"/>
              </w:rPr>
              <w:t>（复印件加盖公章）</w:t>
            </w:r>
          </w:p>
        </w:tc>
      </w:tr>
      <w:tr>
        <w:tblPrEx>
          <w:tblCellMar>
            <w:top w:w="0" w:type="dxa"/>
            <w:left w:w="108" w:type="dxa"/>
            <w:bottom w:w="0" w:type="dxa"/>
            <w:right w:w="108" w:type="dxa"/>
          </w:tblCellMar>
        </w:tblPrEx>
        <w:trPr>
          <w:trHeight w:val="1627" w:hRule="atLeast"/>
          <w:jc w:val="center"/>
        </w:trPr>
        <w:tc>
          <w:tcPr>
            <w:tcW w:w="1572" w:type="dxa"/>
            <w:vMerge w:val="continue"/>
            <w:tcBorders>
              <w:left w:val="single" w:color="auto" w:sz="4" w:space="0"/>
              <w:right w:val="single" w:color="000000" w:sz="4" w:space="0"/>
            </w:tcBorders>
            <w:vAlign w:val="center"/>
          </w:tcPr>
          <w:p>
            <w:pPr>
              <w:jc w:val="left"/>
              <w:rPr>
                <w:rFonts w:hint="eastAsia" w:ascii="仿宋" w:hAnsi="仿宋" w:eastAsia="仿宋" w:cs="仿宋"/>
                <w:sz w:val="28"/>
                <w:szCs w:val="28"/>
              </w:rPr>
            </w:pPr>
          </w:p>
        </w:tc>
        <w:tc>
          <w:tcPr>
            <w:tcW w:w="20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授权委托书</w:t>
            </w:r>
          </w:p>
        </w:tc>
        <w:tc>
          <w:tcPr>
            <w:tcW w:w="5987" w:type="dxa"/>
            <w:tcBorders>
              <w:top w:val="single" w:color="000000" w:sz="4" w:space="0"/>
              <w:left w:val="single" w:color="000000" w:sz="4" w:space="0"/>
              <w:bottom w:val="single" w:color="000000" w:sz="4" w:space="0"/>
              <w:right w:val="single" w:color="auto" w:sz="4" w:space="0"/>
            </w:tcBorders>
            <w:vAlign w:val="center"/>
          </w:tcPr>
          <w:p>
            <w:pPr>
              <w:rPr>
                <w:rFonts w:hint="eastAsia" w:ascii="仿宋" w:hAnsi="仿宋" w:eastAsia="仿宋" w:cs="仿宋"/>
                <w:kern w:val="2"/>
                <w:sz w:val="28"/>
                <w:szCs w:val="28"/>
                <w:lang w:val="en-US" w:eastAsia="zh-CN" w:bidi="ar-SA"/>
              </w:rPr>
            </w:pPr>
            <w:r>
              <w:rPr>
                <w:rFonts w:hint="eastAsia" w:ascii="仿宋" w:hAnsi="仿宋" w:eastAsia="仿宋" w:cs="仿宋"/>
                <w:color w:val="000000"/>
                <w:sz w:val="28"/>
                <w:szCs w:val="28"/>
                <w:lang w:val="en-US" w:eastAsia="zh-CN"/>
              </w:rPr>
              <w:t>由参选人授权的委托代理人有合法、有效的委托书，同时委托书按相应要求签字或盖章。</w:t>
            </w:r>
            <w:r>
              <w:rPr>
                <w:rFonts w:hint="eastAsia" w:ascii="仿宋" w:hAnsi="仿宋" w:eastAsia="仿宋" w:cs="仿宋"/>
                <w:b/>
                <w:bCs/>
                <w:color w:val="000000"/>
                <w:sz w:val="28"/>
                <w:szCs w:val="28"/>
                <w:lang w:val="en-US" w:eastAsia="zh-CN"/>
              </w:rPr>
              <w:t>（原件加盖公章）</w:t>
            </w:r>
            <w:r>
              <w:rPr>
                <w:rFonts w:hint="eastAsia" w:ascii="仿宋" w:hAnsi="仿宋" w:eastAsia="仿宋" w:cs="仿宋"/>
                <w:color w:val="000000"/>
                <w:sz w:val="28"/>
                <w:szCs w:val="28"/>
                <w:lang w:val="en-US" w:eastAsia="zh-CN"/>
              </w:rPr>
              <w:t>法定代表人参加比选的提供身份证明，无需委托授权书</w:t>
            </w:r>
          </w:p>
        </w:tc>
      </w:tr>
      <w:tr>
        <w:tblPrEx>
          <w:tblCellMar>
            <w:top w:w="0" w:type="dxa"/>
            <w:left w:w="108" w:type="dxa"/>
            <w:bottom w:w="0" w:type="dxa"/>
            <w:right w:w="108" w:type="dxa"/>
          </w:tblCellMar>
        </w:tblPrEx>
        <w:trPr>
          <w:trHeight w:val="1634" w:hRule="atLeast"/>
          <w:jc w:val="center"/>
        </w:trPr>
        <w:tc>
          <w:tcPr>
            <w:tcW w:w="1572" w:type="dxa"/>
            <w:vMerge w:val="continue"/>
            <w:tcBorders>
              <w:left w:val="single" w:color="auto" w:sz="4" w:space="0"/>
              <w:right w:val="single" w:color="000000" w:sz="4" w:space="0"/>
            </w:tcBorders>
            <w:vAlign w:val="center"/>
          </w:tcPr>
          <w:p>
            <w:pPr>
              <w:jc w:val="left"/>
              <w:rPr>
                <w:rFonts w:hint="eastAsia" w:ascii="仿宋" w:hAnsi="仿宋" w:eastAsia="仿宋" w:cs="仿宋"/>
                <w:sz w:val="28"/>
                <w:szCs w:val="28"/>
              </w:rPr>
            </w:pPr>
          </w:p>
        </w:tc>
        <w:tc>
          <w:tcPr>
            <w:tcW w:w="20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信用资质</w:t>
            </w:r>
          </w:p>
        </w:tc>
        <w:tc>
          <w:tcPr>
            <w:tcW w:w="5987" w:type="dxa"/>
            <w:tcBorders>
              <w:top w:val="single" w:color="000000" w:sz="4" w:space="0"/>
              <w:left w:val="single" w:color="000000" w:sz="4" w:space="0"/>
              <w:bottom w:val="single" w:color="000000" w:sz="4" w:space="0"/>
              <w:right w:val="single" w:color="auto" w:sz="4" w:space="0"/>
            </w:tcBorders>
            <w:vAlign w:val="center"/>
          </w:tcPr>
          <w:p>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在信用中国官网查询，参选人不能列为失信被执行人、企业经营异常、重大税收违法案件当事人和政府采购严重违法失信名单。</w:t>
            </w:r>
            <w:r>
              <w:rPr>
                <w:rFonts w:hint="eastAsia" w:ascii="仿宋" w:hAnsi="仿宋" w:eastAsia="仿宋" w:cs="仿宋"/>
                <w:b/>
                <w:bCs/>
                <w:kern w:val="2"/>
                <w:sz w:val="28"/>
                <w:szCs w:val="28"/>
                <w:lang w:val="en-US" w:eastAsia="zh-CN" w:bidi="ar-SA"/>
              </w:rPr>
              <w:t>（提供信用中国官网查询截图）。</w:t>
            </w:r>
          </w:p>
        </w:tc>
      </w:tr>
      <w:tr>
        <w:tblPrEx>
          <w:tblCellMar>
            <w:top w:w="0" w:type="dxa"/>
            <w:left w:w="108" w:type="dxa"/>
            <w:bottom w:w="0" w:type="dxa"/>
            <w:right w:w="108" w:type="dxa"/>
          </w:tblCellMar>
        </w:tblPrEx>
        <w:trPr>
          <w:trHeight w:val="1274" w:hRule="atLeast"/>
          <w:jc w:val="center"/>
        </w:trPr>
        <w:tc>
          <w:tcPr>
            <w:tcW w:w="1572" w:type="dxa"/>
            <w:vMerge w:val="continue"/>
            <w:tcBorders>
              <w:left w:val="single" w:color="auto" w:sz="4" w:space="0"/>
              <w:bottom w:val="single" w:color="auto" w:sz="4" w:space="0"/>
              <w:right w:val="single" w:color="000000" w:sz="4" w:space="0"/>
            </w:tcBorders>
            <w:vAlign w:val="center"/>
          </w:tcPr>
          <w:p>
            <w:pPr>
              <w:jc w:val="left"/>
              <w:rPr>
                <w:rFonts w:hint="eastAsia" w:ascii="仿宋" w:hAnsi="仿宋" w:eastAsia="仿宋" w:cs="仿宋"/>
                <w:sz w:val="28"/>
                <w:szCs w:val="28"/>
              </w:rPr>
            </w:pPr>
          </w:p>
        </w:tc>
        <w:tc>
          <w:tcPr>
            <w:tcW w:w="2002"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实质性不响应</w:t>
            </w:r>
          </w:p>
        </w:tc>
        <w:tc>
          <w:tcPr>
            <w:tcW w:w="5987" w:type="dxa"/>
            <w:tcBorders>
              <w:top w:val="single" w:color="000000" w:sz="4" w:space="0"/>
              <w:left w:val="single" w:color="000000" w:sz="4" w:space="0"/>
              <w:bottom w:val="single" w:color="auto" w:sz="4" w:space="0"/>
              <w:right w:val="single" w:color="auto" w:sz="4" w:space="0"/>
            </w:tcBorders>
            <w:vAlign w:val="center"/>
          </w:tcPr>
          <w:p>
            <w:pPr>
              <w:spacing w:line="240" w:lineRule="auto"/>
              <w:rPr>
                <w:rFonts w:hint="eastAsia" w:ascii="仿宋" w:hAnsi="仿宋" w:eastAsia="仿宋" w:cs="仿宋"/>
                <w:kern w:val="2"/>
                <w:sz w:val="28"/>
                <w:szCs w:val="28"/>
                <w:lang w:val="en-US" w:eastAsia="zh-CN" w:bidi="ar-SA"/>
              </w:rPr>
            </w:pPr>
            <w:r>
              <w:rPr>
                <w:rFonts w:hint="eastAsia" w:ascii="仿宋" w:hAnsi="仿宋" w:eastAsia="仿宋" w:cs="仿宋"/>
                <w:color w:val="000000" w:themeColor="text1"/>
                <w:sz w:val="28"/>
                <w:szCs w:val="28"/>
                <w:lang w:val="en-US" w:eastAsia="zh-CN"/>
                <w14:textFill>
                  <w14:solidFill>
                    <w14:schemeClr w14:val="tx1"/>
                  </w14:solidFill>
                </w14:textFill>
              </w:rPr>
              <w:t>评审参选文件是否对比选文件做出实质性响应，未做出实质性响应的参选文件，有效性评审不合格。</w:t>
            </w:r>
            <w:r>
              <w:rPr>
                <w:rFonts w:hint="eastAsia" w:ascii="仿宋" w:hAnsi="仿宋" w:eastAsia="仿宋" w:cs="仿宋"/>
                <w:b/>
                <w:bCs/>
                <w:color w:val="C00000"/>
                <w:sz w:val="28"/>
                <w:szCs w:val="28"/>
                <w:lang w:val="en-US" w:eastAsia="zh-CN"/>
              </w:rPr>
              <w:t>（项目需求中</w:t>
            </w:r>
            <w:r>
              <w:rPr>
                <w:rFonts w:hint="eastAsia" w:ascii="仿宋" w:hAnsi="仿宋" w:eastAsia="仿宋" w:cs="仿宋"/>
                <w:b/>
                <w:bCs w:val="0"/>
                <w:color w:val="C00000"/>
                <w:sz w:val="28"/>
                <w:szCs w:val="28"/>
                <w:lang w:val="en-US" w:eastAsia="zh-CN"/>
              </w:rPr>
              <w:t>参数需求必须响应</w:t>
            </w:r>
            <w:r>
              <w:rPr>
                <w:rFonts w:hint="eastAsia" w:ascii="仿宋" w:hAnsi="仿宋" w:eastAsia="仿宋" w:cs="仿宋"/>
                <w:b/>
                <w:bCs/>
                <w:color w:val="C00000"/>
                <w:sz w:val="28"/>
                <w:szCs w:val="28"/>
                <w:lang w:val="en-US" w:eastAsia="zh-CN"/>
              </w:rPr>
              <w:t>，提供承诺函，未提供为有效性评审不合格）</w:t>
            </w:r>
          </w:p>
        </w:tc>
      </w:tr>
    </w:tbl>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2、综合评审（100分）</w:t>
      </w:r>
    </w:p>
    <w:p>
      <w:pPr>
        <w:adjustRightInd w:val="0"/>
        <w:snapToGrid w:val="0"/>
        <w:spacing w:before="48" w:beforeLines="20" w:after="48" w:afterLines="20" w:line="360" w:lineRule="auto"/>
        <w:ind w:left="17" w:leftChars="8" w:firstLine="534" w:firstLineChars="191"/>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通过有效性评审的</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人将进入综合评分，评</w:t>
      </w:r>
      <w:r>
        <w:rPr>
          <w:rFonts w:hint="eastAsia" w:ascii="仿宋" w:hAnsi="仿宋" w:eastAsia="仿宋" w:cs="仿宋"/>
          <w:b w:val="0"/>
          <w:bCs/>
          <w:color w:val="000000" w:themeColor="text1"/>
          <w:sz w:val="28"/>
          <w:szCs w:val="28"/>
          <w:lang w:eastAsia="zh-CN"/>
          <w14:textFill>
            <w14:solidFill>
              <w14:schemeClr w14:val="tx1"/>
            </w14:solidFill>
          </w14:textFill>
        </w:rPr>
        <w:t>审</w:t>
      </w:r>
      <w:r>
        <w:rPr>
          <w:rFonts w:hint="eastAsia" w:ascii="仿宋" w:hAnsi="仿宋" w:eastAsia="仿宋" w:cs="仿宋"/>
          <w:b w:val="0"/>
          <w:bCs/>
          <w:color w:val="000000" w:themeColor="text1"/>
          <w:sz w:val="28"/>
          <w:szCs w:val="28"/>
          <w14:textFill>
            <w14:solidFill>
              <w14:schemeClr w14:val="tx1"/>
            </w14:solidFill>
          </w14:textFill>
        </w:rPr>
        <w:t>委员会根据</w:t>
      </w:r>
      <w:r>
        <w:rPr>
          <w:rFonts w:hint="eastAsia" w:ascii="仿宋" w:hAnsi="仿宋" w:eastAsia="仿宋" w:cs="仿宋"/>
          <w:b w:val="0"/>
          <w:bCs/>
          <w:color w:val="000000" w:themeColor="text1"/>
          <w:sz w:val="28"/>
          <w:szCs w:val="28"/>
          <w:lang w:eastAsia="zh-CN"/>
          <w14:textFill>
            <w14:solidFill>
              <w14:schemeClr w14:val="tx1"/>
            </w14:solidFill>
          </w14:textFill>
        </w:rPr>
        <w:t>比选</w:t>
      </w:r>
      <w:r>
        <w:rPr>
          <w:rFonts w:hint="eastAsia" w:ascii="仿宋" w:hAnsi="仿宋" w:eastAsia="仿宋" w:cs="仿宋"/>
          <w:b w:val="0"/>
          <w:bCs/>
          <w:color w:val="000000" w:themeColor="text1"/>
          <w:sz w:val="28"/>
          <w:szCs w:val="28"/>
          <w14:textFill>
            <w14:solidFill>
              <w14:schemeClr w14:val="tx1"/>
            </w14:solidFill>
          </w14:textFill>
        </w:rPr>
        <w:t>文件的要求，对</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人的价格分、技术分进行综合评审后，选择能最大限度地满足</w:t>
      </w:r>
      <w:r>
        <w:rPr>
          <w:rFonts w:hint="eastAsia" w:ascii="仿宋" w:hAnsi="仿宋" w:eastAsia="仿宋" w:cs="仿宋"/>
          <w:b w:val="0"/>
          <w:bCs/>
          <w:color w:val="000000" w:themeColor="text1"/>
          <w:sz w:val="28"/>
          <w:szCs w:val="28"/>
          <w:lang w:eastAsia="zh-CN"/>
          <w14:textFill>
            <w14:solidFill>
              <w14:schemeClr w14:val="tx1"/>
            </w14:solidFill>
          </w14:textFill>
        </w:rPr>
        <w:t>比选</w:t>
      </w:r>
      <w:r>
        <w:rPr>
          <w:rFonts w:hint="eastAsia" w:ascii="仿宋" w:hAnsi="仿宋" w:eastAsia="仿宋" w:cs="仿宋"/>
          <w:b w:val="0"/>
          <w:bCs/>
          <w:color w:val="000000" w:themeColor="text1"/>
          <w:sz w:val="28"/>
          <w:szCs w:val="28"/>
          <w14:textFill>
            <w14:solidFill>
              <w14:schemeClr w14:val="tx1"/>
            </w14:solidFill>
          </w14:textFill>
        </w:rPr>
        <w:t>文件规定的各项综合评价标准，以商务标和技术标得分之和由高到低的顺序，推荐</w:t>
      </w:r>
      <w:r>
        <w:rPr>
          <w:rFonts w:hint="eastAsia" w:ascii="仿宋" w:hAnsi="仿宋" w:eastAsia="仿宋" w:cs="仿宋"/>
          <w:b w:val="0"/>
          <w:bCs/>
          <w:sz w:val="28"/>
          <w:szCs w:val="28"/>
        </w:rPr>
        <w:t>一至</w:t>
      </w:r>
      <w:r>
        <w:rPr>
          <w:rFonts w:hint="eastAsia" w:ascii="仿宋" w:hAnsi="仿宋" w:eastAsia="仿宋" w:cs="仿宋"/>
          <w:b w:val="0"/>
          <w:bCs/>
          <w:sz w:val="28"/>
          <w:szCs w:val="28"/>
          <w:lang w:eastAsia="zh-CN"/>
        </w:rPr>
        <w:t>三</w:t>
      </w:r>
      <w:r>
        <w:rPr>
          <w:rFonts w:hint="eastAsia" w:ascii="仿宋" w:hAnsi="仿宋" w:eastAsia="仿宋" w:cs="仿宋"/>
          <w:b w:val="0"/>
          <w:bCs/>
          <w:sz w:val="28"/>
          <w:szCs w:val="28"/>
        </w:rPr>
        <w:t>名</w:t>
      </w:r>
      <w:r>
        <w:rPr>
          <w:rFonts w:hint="eastAsia" w:ascii="仿宋" w:hAnsi="仿宋" w:eastAsia="仿宋" w:cs="仿宋"/>
          <w:b w:val="0"/>
          <w:bCs/>
          <w:color w:val="000000" w:themeColor="text1"/>
          <w:sz w:val="28"/>
          <w:szCs w:val="28"/>
          <w14:textFill>
            <w14:solidFill>
              <w14:schemeClr w14:val="tx1"/>
            </w14:solidFill>
          </w14:textFill>
        </w:rPr>
        <w:t>有排序的合格的中</w:t>
      </w:r>
      <w:r>
        <w:rPr>
          <w:rFonts w:hint="eastAsia" w:ascii="仿宋" w:hAnsi="仿宋" w:eastAsia="仿宋" w:cs="仿宋"/>
          <w:b w:val="0"/>
          <w:bCs/>
          <w:color w:val="000000" w:themeColor="text1"/>
          <w:sz w:val="28"/>
          <w:szCs w:val="28"/>
          <w:lang w:eastAsia="zh-CN"/>
          <w14:textFill>
            <w14:solidFill>
              <w14:schemeClr w14:val="tx1"/>
            </w14:solidFill>
          </w14:textFill>
        </w:rPr>
        <w:t>选</w:t>
      </w:r>
      <w:r>
        <w:rPr>
          <w:rFonts w:hint="eastAsia" w:ascii="仿宋" w:hAnsi="仿宋" w:eastAsia="仿宋" w:cs="仿宋"/>
          <w:b w:val="0"/>
          <w:bCs/>
          <w:color w:val="000000" w:themeColor="text1"/>
          <w:sz w:val="28"/>
          <w:szCs w:val="28"/>
          <w14:textFill>
            <w14:solidFill>
              <w14:schemeClr w14:val="tx1"/>
            </w14:solidFill>
          </w14:textFill>
        </w:rPr>
        <w:t>候选人，若出现商务技术总得分相同的情况，确定技术标得分高的</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人为</w:t>
      </w:r>
      <w:r>
        <w:rPr>
          <w:rFonts w:hint="eastAsia" w:ascii="仿宋" w:hAnsi="仿宋" w:eastAsia="仿宋" w:cs="仿宋"/>
          <w:b w:val="0"/>
          <w:bCs/>
          <w:color w:val="000000" w:themeColor="text1"/>
          <w:sz w:val="28"/>
          <w:szCs w:val="28"/>
          <w:lang w:eastAsia="zh-CN"/>
          <w14:textFill>
            <w14:solidFill>
              <w14:schemeClr w14:val="tx1"/>
            </w14:solidFill>
          </w14:textFill>
        </w:rPr>
        <w:t>中选人</w:t>
      </w:r>
      <w:r>
        <w:rPr>
          <w:rFonts w:hint="eastAsia" w:ascii="仿宋" w:hAnsi="仿宋" w:eastAsia="仿宋" w:cs="仿宋"/>
          <w:b w:val="0"/>
          <w:bCs/>
          <w:color w:val="000000" w:themeColor="text1"/>
          <w:sz w:val="28"/>
          <w:szCs w:val="28"/>
          <w14:textFill>
            <w14:solidFill>
              <w14:schemeClr w14:val="tx1"/>
            </w14:solidFill>
          </w14:textFill>
        </w:rPr>
        <w:t>，若出现商务标和技术标得分均相同的情况，在</w:t>
      </w:r>
      <w:r>
        <w:rPr>
          <w:rFonts w:hint="eastAsia" w:ascii="仿宋" w:hAnsi="仿宋" w:eastAsia="仿宋" w:cs="仿宋"/>
          <w:b w:val="0"/>
          <w:bCs/>
          <w:color w:val="000000" w:themeColor="text1"/>
          <w:sz w:val="28"/>
          <w:szCs w:val="28"/>
          <w:lang w:eastAsia="zh-CN"/>
          <w14:textFill>
            <w14:solidFill>
              <w14:schemeClr w14:val="tx1"/>
            </w14:solidFill>
          </w14:textFill>
        </w:rPr>
        <w:t>采购</w:t>
      </w:r>
      <w:r>
        <w:rPr>
          <w:rFonts w:hint="eastAsia" w:ascii="仿宋" w:hAnsi="仿宋" w:eastAsia="仿宋" w:cs="仿宋"/>
          <w:b w:val="0"/>
          <w:bCs/>
          <w:color w:val="000000" w:themeColor="text1"/>
          <w:sz w:val="28"/>
          <w:szCs w:val="28"/>
          <w14:textFill>
            <w14:solidFill>
              <w14:schemeClr w14:val="tx1"/>
            </w14:solidFill>
          </w14:textFill>
        </w:rPr>
        <w:t>人的监督下，由</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人代表现场抽签确定排名顺序。</w:t>
      </w:r>
      <w:r>
        <w:rPr>
          <w:rFonts w:hint="eastAsia" w:ascii="仿宋" w:hAnsi="仿宋" w:eastAsia="仿宋" w:cs="仿宋"/>
          <w:b w:val="0"/>
          <w:bCs/>
          <w:color w:val="FF0000"/>
          <w:sz w:val="28"/>
          <w:szCs w:val="28"/>
        </w:rPr>
        <w:t>最</w:t>
      </w:r>
      <w:r>
        <w:rPr>
          <w:rFonts w:hint="eastAsia" w:ascii="仿宋" w:hAnsi="仿宋" w:eastAsia="仿宋" w:cs="仿宋"/>
          <w:b w:val="0"/>
          <w:bCs/>
          <w:color w:val="FF0000"/>
          <w:sz w:val="28"/>
          <w:szCs w:val="28"/>
          <w:lang w:eastAsia="zh-CN"/>
        </w:rPr>
        <w:t>优</w:t>
      </w:r>
      <w:r>
        <w:rPr>
          <w:rFonts w:hint="eastAsia" w:ascii="仿宋" w:hAnsi="仿宋" w:eastAsia="仿宋" w:cs="仿宋"/>
          <w:b w:val="0"/>
          <w:bCs/>
          <w:color w:val="000000" w:themeColor="text1"/>
          <w:sz w:val="28"/>
          <w:szCs w:val="28"/>
          <w:lang w:eastAsia="zh-CN"/>
          <w14:textFill>
            <w14:solidFill>
              <w14:schemeClr w14:val="tx1"/>
            </w14:solidFill>
          </w14:textFill>
        </w:rPr>
        <w:t>比选</w:t>
      </w:r>
      <w:r>
        <w:rPr>
          <w:rFonts w:hint="eastAsia" w:ascii="仿宋" w:hAnsi="仿宋" w:eastAsia="仿宋" w:cs="仿宋"/>
          <w:b w:val="0"/>
          <w:bCs/>
          <w:color w:val="000000" w:themeColor="text1"/>
          <w:sz w:val="28"/>
          <w:szCs w:val="28"/>
          <w14:textFill>
            <w14:solidFill>
              <w14:schemeClr w14:val="tx1"/>
            </w14:solidFill>
          </w14:textFill>
        </w:rPr>
        <w:t>报价不能作为中</w:t>
      </w:r>
      <w:r>
        <w:rPr>
          <w:rFonts w:hint="eastAsia" w:ascii="仿宋" w:hAnsi="仿宋" w:eastAsia="仿宋" w:cs="仿宋"/>
          <w:b w:val="0"/>
          <w:bCs/>
          <w:color w:val="000000" w:themeColor="text1"/>
          <w:sz w:val="28"/>
          <w:szCs w:val="28"/>
          <w:lang w:eastAsia="zh-CN"/>
          <w14:textFill>
            <w14:solidFill>
              <w14:schemeClr w14:val="tx1"/>
            </w14:solidFill>
          </w14:textFill>
        </w:rPr>
        <w:t>选</w:t>
      </w:r>
      <w:r>
        <w:rPr>
          <w:rFonts w:hint="eastAsia" w:ascii="仿宋" w:hAnsi="仿宋" w:eastAsia="仿宋" w:cs="仿宋"/>
          <w:b w:val="0"/>
          <w:bCs/>
          <w:color w:val="000000" w:themeColor="text1"/>
          <w:sz w:val="28"/>
          <w:szCs w:val="28"/>
          <w14:textFill>
            <w14:solidFill>
              <w14:schemeClr w14:val="tx1"/>
            </w14:solidFill>
          </w14:textFill>
        </w:rPr>
        <w:t>的保证。</w:t>
      </w:r>
    </w:p>
    <w:p>
      <w:pPr>
        <w:adjustRightInd w:val="0"/>
        <w:snapToGrid w:val="0"/>
        <w:spacing w:before="48" w:beforeLines="20" w:after="48" w:afterLines="20" w:line="360" w:lineRule="auto"/>
        <w:ind w:left="17" w:leftChars="8" w:firstLine="537" w:firstLineChars="191"/>
        <w:rPr>
          <w:rFonts w:hint="eastAsia"/>
          <w:color w:val="FF0000"/>
          <w:lang w:eastAsia="zh-CN"/>
        </w:rPr>
      </w:pPr>
      <w:r>
        <w:rPr>
          <w:rFonts w:hint="eastAsia" w:ascii="仿宋" w:hAnsi="仿宋" w:eastAsia="仿宋" w:cs="仿宋"/>
          <w:b/>
          <w:color w:val="FF0000"/>
          <w:sz w:val="28"/>
          <w:szCs w:val="28"/>
        </w:rPr>
        <w:t>控制价为：</w:t>
      </w:r>
      <w:r>
        <w:rPr>
          <w:rFonts w:hint="eastAsia" w:ascii="仿宋" w:hAnsi="仿宋" w:eastAsia="仿宋" w:cs="仿宋"/>
          <w:b/>
          <w:color w:val="FF0000"/>
          <w:sz w:val="28"/>
          <w:szCs w:val="28"/>
          <w:lang w:val="en-US" w:eastAsia="zh-CN"/>
        </w:rPr>
        <w:t>120元/双</w:t>
      </w:r>
      <w:r>
        <w:rPr>
          <w:rFonts w:hint="eastAsia" w:ascii="仿宋" w:hAnsi="仿宋" w:eastAsia="仿宋" w:cs="仿宋"/>
          <w:b/>
          <w:color w:val="FF0000"/>
          <w:sz w:val="28"/>
          <w:szCs w:val="28"/>
          <w:lang w:eastAsia="zh-CN"/>
        </w:rPr>
        <w:t>，参选</w:t>
      </w:r>
      <w:r>
        <w:rPr>
          <w:rFonts w:hint="eastAsia" w:ascii="仿宋" w:hAnsi="仿宋" w:eastAsia="仿宋" w:cs="仿宋"/>
          <w:b/>
          <w:color w:val="FF0000"/>
          <w:sz w:val="28"/>
          <w:szCs w:val="28"/>
        </w:rPr>
        <w:t>报价</w:t>
      </w:r>
      <w:r>
        <w:rPr>
          <w:rFonts w:hint="eastAsia" w:ascii="仿宋" w:hAnsi="仿宋" w:eastAsia="仿宋" w:cs="仿宋"/>
          <w:b/>
          <w:color w:val="FF0000"/>
          <w:sz w:val="28"/>
          <w:szCs w:val="28"/>
          <w:lang w:eastAsia="zh-CN"/>
        </w:rPr>
        <w:t>高于</w:t>
      </w:r>
      <w:r>
        <w:rPr>
          <w:rFonts w:hint="eastAsia" w:ascii="仿宋" w:hAnsi="仿宋" w:eastAsia="仿宋" w:cs="仿宋"/>
          <w:b/>
          <w:color w:val="FF0000"/>
          <w:sz w:val="28"/>
          <w:szCs w:val="28"/>
        </w:rPr>
        <w:t>控制价的即为无效</w:t>
      </w:r>
      <w:r>
        <w:rPr>
          <w:rFonts w:hint="eastAsia" w:ascii="仿宋" w:hAnsi="仿宋" w:eastAsia="仿宋" w:cs="仿宋"/>
          <w:b/>
          <w:color w:val="FF0000"/>
          <w:sz w:val="28"/>
          <w:szCs w:val="28"/>
          <w:lang w:eastAsia="zh-CN"/>
        </w:rPr>
        <w:t>报价</w:t>
      </w:r>
      <w:r>
        <w:rPr>
          <w:rFonts w:hint="eastAsia" w:ascii="仿宋" w:hAnsi="仿宋" w:eastAsia="仿宋" w:cs="仿宋"/>
          <w:b/>
          <w:color w:val="FF0000"/>
          <w:sz w:val="28"/>
          <w:szCs w:val="28"/>
        </w:rPr>
        <w:t>。</w:t>
      </w:r>
    </w:p>
    <w:p>
      <w:pPr>
        <w:numPr>
          <w:ilvl w:val="0"/>
          <w:numId w:val="0"/>
        </w:numPr>
        <w:adjustRightInd w:val="0"/>
        <w:snapToGrid w:val="0"/>
        <w:spacing w:before="48" w:beforeLines="20" w:after="48" w:afterLines="20" w:line="360" w:lineRule="auto"/>
        <w:ind w:leftChars="0"/>
        <w:rPr>
          <w:rFonts w:hint="eastAsia" w:ascii="仿宋" w:hAnsi="仿宋" w:eastAsia="仿宋" w:cs="仿宋"/>
          <w:b/>
          <w:bCs/>
          <w:sz w:val="28"/>
          <w:szCs w:val="28"/>
        </w:rPr>
      </w:pPr>
      <w:r>
        <w:rPr>
          <w:rFonts w:hint="eastAsia" w:ascii="仿宋" w:hAnsi="仿宋" w:eastAsia="仿宋" w:cs="仿宋"/>
          <w:sz w:val="28"/>
          <w:szCs w:val="28"/>
        </w:rPr>
        <mc:AlternateContent>
          <mc:Choice Requires="wpg">
            <w:drawing>
              <wp:anchor distT="0" distB="0" distL="114300" distR="114300" simplePos="0" relativeHeight="251663360" behindDoc="0" locked="0" layoutInCell="1" allowOverlap="1">
                <wp:simplePos x="0" y="0"/>
                <wp:positionH relativeFrom="column">
                  <wp:posOffset>1771650</wp:posOffset>
                </wp:positionH>
                <wp:positionV relativeFrom="paragraph">
                  <wp:posOffset>198755</wp:posOffset>
                </wp:positionV>
                <wp:extent cx="2804795" cy="792480"/>
                <wp:effectExtent l="0" t="0" r="0" b="0"/>
                <wp:wrapNone/>
                <wp:docPr id="13" name="组合 13"/>
                <wp:cNvGraphicFramePr/>
                <a:graphic xmlns:a="http://schemas.openxmlformats.org/drawingml/2006/main">
                  <a:graphicData uri="http://schemas.microsoft.com/office/word/2010/wordprocessingGroup">
                    <wpg:wgp>
                      <wpg:cNvGrpSpPr/>
                      <wpg:grpSpPr>
                        <a:xfrm>
                          <a:off x="2472690" y="5112385"/>
                          <a:ext cx="2804795" cy="792480"/>
                          <a:chOff x="0" y="0"/>
                          <a:chExt cx="4044" cy="1287"/>
                        </a:xfrm>
                      </wpg:grpSpPr>
                      <wps:wsp>
                        <wps:cNvPr id="9" name="直接连接符 9"/>
                        <wps:cNvCnPr/>
                        <wps:spPr>
                          <a:xfrm>
                            <a:off x="0" y="645"/>
                            <a:ext cx="4044" cy="0"/>
                          </a:xfrm>
                          <a:prstGeom prst="line">
                            <a:avLst/>
                          </a:prstGeom>
                          <a:ln w="9525" cap="flat" cmpd="sng">
                            <a:solidFill>
                              <a:srgbClr val="000000"/>
                            </a:solidFill>
                            <a:prstDash val="solid"/>
                            <a:headEnd type="none" w="med" len="med"/>
                            <a:tailEnd type="none" w="med" len="med"/>
                          </a:ln>
                        </wps:spPr>
                        <wps:bodyPr upright="1"/>
                      </wps:wsp>
                      <wps:wsp>
                        <wps:cNvPr id="10" name="文本框 10"/>
                        <wps:cNvSpPr txBox="1"/>
                        <wps:spPr>
                          <a:xfrm>
                            <a:off x="46" y="0"/>
                            <a:ext cx="3861" cy="682"/>
                          </a:xfrm>
                          <a:prstGeom prst="rect">
                            <a:avLst/>
                          </a:prstGeom>
                          <a:noFill/>
                          <a:ln>
                            <a:noFill/>
                          </a:ln>
                        </wps:spPr>
                        <wps:txbx>
                          <w:txbxContent>
                            <w:p>
                              <w:pPr>
                                <w:spacing w:line="500" w:lineRule="exact"/>
                                <w:ind w:firstLine="240" w:firstLineChars="100"/>
                                <w:rPr>
                                  <w:rFonts w:hint="eastAsia" w:ascii="仿宋" w:hAnsi="仿宋" w:eastAsia="仿宋" w:cs="仿宋"/>
                                  <w:sz w:val="28"/>
                                  <w:szCs w:val="28"/>
                                </w:rPr>
                              </w:pPr>
                              <w:r>
                                <w:rPr>
                                  <w:rFonts w:hint="eastAsia" w:ascii="仿宋" w:hAnsi="仿宋" w:eastAsia="仿宋" w:cs="仿宋"/>
                                  <w:sz w:val="24"/>
                                  <w:szCs w:val="24"/>
                                </w:rPr>
                                <w:t>有效</w:t>
                              </w:r>
                              <w:r>
                                <w:rPr>
                                  <w:rFonts w:hint="eastAsia" w:ascii="仿宋" w:hAnsi="仿宋" w:eastAsia="仿宋" w:cs="仿宋"/>
                                  <w:sz w:val="24"/>
                                  <w:szCs w:val="24"/>
                                  <w:lang w:eastAsia="zh-CN"/>
                                </w:rPr>
                                <w:t>参选</w:t>
                              </w:r>
                              <w:r>
                                <w:rPr>
                                  <w:rFonts w:hint="eastAsia" w:ascii="仿宋" w:hAnsi="仿宋" w:eastAsia="仿宋" w:cs="仿宋"/>
                                  <w:sz w:val="24"/>
                                  <w:szCs w:val="24"/>
                                </w:rPr>
                                <w:t>报价 – 有效报价最低价</w:t>
                              </w:r>
                            </w:p>
                          </w:txbxContent>
                        </wps:txbx>
                        <wps:bodyPr upright="1"/>
                      </wps:wsp>
                      <wps:wsp>
                        <wps:cNvPr id="11" name="文本框 11"/>
                        <wps:cNvSpPr txBox="1"/>
                        <wps:spPr>
                          <a:xfrm>
                            <a:off x="52" y="570"/>
                            <a:ext cx="3983" cy="717"/>
                          </a:xfrm>
                          <a:prstGeom prst="rect">
                            <a:avLst/>
                          </a:prstGeom>
                          <a:noFill/>
                          <a:ln>
                            <a:noFill/>
                          </a:ln>
                        </wps:spPr>
                        <wps:txbx>
                          <w:txbxContent>
                            <w:p>
                              <w:pPr>
                                <w:spacing w:line="500" w:lineRule="exact"/>
                                <w:rPr>
                                  <w:rFonts w:hint="eastAsia" w:ascii="仿宋" w:hAnsi="仿宋" w:eastAsia="仿宋" w:cs="仿宋"/>
                                  <w:sz w:val="24"/>
                                  <w:szCs w:val="24"/>
                                </w:rPr>
                              </w:pPr>
                              <w:r>
                                <w:rPr>
                                  <w:rFonts w:hint="eastAsia" w:ascii="仿宋" w:hAnsi="仿宋" w:eastAsia="仿宋" w:cs="仿宋"/>
                                  <w:sz w:val="24"/>
                                  <w:szCs w:val="24"/>
                                </w:rPr>
                                <w:t>有效报价最高价 – 有效报价最低价</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 K </w:t>
                              </w:r>
                            </w:p>
                            <w:p>
                              <w:pPr>
                                <w:rPr>
                                  <w:rFonts w:hint="eastAsia" w:ascii="仿宋" w:hAnsi="仿宋" w:eastAsia="仿宋" w:cs="仿宋"/>
                                  <w:sz w:val="28"/>
                                  <w:szCs w:val="28"/>
                                </w:rPr>
                              </w:pPr>
                            </w:p>
                            <w:p>
                              <w:pPr>
                                <w:adjustRightInd w:val="0"/>
                                <w:snapToGrid w:val="0"/>
                                <w:spacing w:before="48" w:beforeLines="20" w:after="48" w:afterLines="20" w:line="360" w:lineRule="exact"/>
                                <w:rPr>
                                  <w:rFonts w:hint="eastAsia" w:ascii="仿宋" w:hAnsi="仿宋" w:eastAsia="仿宋" w:cs="仿宋"/>
                                  <w:b/>
                                  <w:bCs/>
                                  <w:color w:val="auto"/>
                                  <w:sz w:val="28"/>
                                  <w:szCs w:val="28"/>
                                  <w:lang w:val="en-US" w:eastAsia="zh-CN"/>
                                </w:rPr>
                              </w:pP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本项目K值为</w:t>
                              </w:r>
                              <w:r>
                                <w:rPr>
                                  <w:rFonts w:hint="eastAsia" w:ascii="仿宋" w:hAnsi="仿宋" w:eastAsia="仿宋" w:cs="仿宋"/>
                                  <w:sz w:val="28"/>
                                  <w:szCs w:val="28"/>
                                  <w:lang w:val="en-US" w:eastAsia="zh-CN"/>
                                </w:rPr>
                                <w:t>7</w:t>
                              </w:r>
                            </w:p>
                            <w:p>
                              <w:pPr>
                                <w:spacing w:line="500" w:lineRule="exact"/>
                                <w:rPr>
                                  <w:rFonts w:ascii="宋体" w:hAnsi="宋体" w:eastAsia="宋体" w:cs="Times New Roman"/>
                                  <w:sz w:val="24"/>
                                </w:rPr>
                              </w:pPr>
                              <w:r>
                                <w:rPr>
                                  <w:rFonts w:hint="eastAsia" w:ascii="宋体" w:hAnsi="宋体" w:eastAsia="宋体" w:cs="Times New Roman"/>
                                  <w:szCs w:val="21"/>
                                </w:rPr>
                                <w:t xml:space="preserve">最高价 </w:t>
                              </w:r>
                              <w:r>
                                <w:rPr>
                                  <w:rFonts w:ascii="宋体" w:hAnsi="宋体" w:eastAsia="宋体" w:cs="Times New Roman"/>
                                  <w:szCs w:val="21"/>
                                </w:rPr>
                                <w:t>–</w:t>
                              </w:r>
                              <w:r>
                                <w:rPr>
                                  <w:rFonts w:hint="eastAsia" w:ascii="宋体" w:hAnsi="宋体" w:eastAsia="宋体" w:cs="Times New Roman"/>
                                  <w:szCs w:val="21"/>
                                </w:rPr>
                                <w:t xml:space="preserve"> 有效报价最低价</w:t>
                              </w:r>
                            </w:p>
                          </w:txbxContent>
                        </wps:txbx>
                        <wps:bodyPr upright="1"/>
                      </wps:wsp>
                    </wpg:wgp>
                  </a:graphicData>
                </a:graphic>
              </wp:anchor>
            </w:drawing>
          </mc:Choice>
          <mc:Fallback>
            <w:pict>
              <v:group id="_x0000_s1026" o:spid="_x0000_s1026" o:spt="203" style="position:absolute;left:0pt;margin-left:139.5pt;margin-top:15.65pt;height:62.4pt;width:220.85pt;z-index:251663360;mso-width-relative:page;mso-height-relative:page;" coordsize="4044,1287" o:gfxdata="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aTauPtoAAAAKAQAADwAAAAAA&#10;AAABACAAAAAiAAAAZHJzL2Rvd25yZXYueG1sUEsBAhQAFAAAAAgAh07iQN4EiF31AgAA9wcAAA4A&#10;AAAAAAAAAQAgAAAAKQEAAGRycy9lMm9Eb2MueG1sUEsFBgAAAAAGAAYAWQEAAJAGAAAAAA==&#10;">
                <o:lock v:ext="edit" aspectratio="f"/>
                <v:line id="_x0000_s1026" o:spid="_x0000_s1026" o:spt="20" style="position:absolute;left:0;top:645;height:0;width:4044;"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46;top:0;height:682;width:3861;"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500" w:lineRule="exact"/>
                          <w:ind w:firstLine="240" w:firstLineChars="100"/>
                          <w:rPr>
                            <w:rFonts w:hint="eastAsia" w:ascii="仿宋" w:hAnsi="仿宋" w:eastAsia="仿宋" w:cs="仿宋"/>
                            <w:sz w:val="28"/>
                            <w:szCs w:val="28"/>
                          </w:rPr>
                        </w:pPr>
                        <w:r>
                          <w:rPr>
                            <w:rFonts w:hint="eastAsia" w:ascii="仿宋" w:hAnsi="仿宋" w:eastAsia="仿宋" w:cs="仿宋"/>
                            <w:sz w:val="24"/>
                            <w:szCs w:val="24"/>
                          </w:rPr>
                          <w:t>有效</w:t>
                        </w:r>
                        <w:r>
                          <w:rPr>
                            <w:rFonts w:hint="eastAsia" w:ascii="仿宋" w:hAnsi="仿宋" w:eastAsia="仿宋" w:cs="仿宋"/>
                            <w:sz w:val="24"/>
                            <w:szCs w:val="24"/>
                            <w:lang w:eastAsia="zh-CN"/>
                          </w:rPr>
                          <w:t>参选</w:t>
                        </w:r>
                        <w:r>
                          <w:rPr>
                            <w:rFonts w:hint="eastAsia" w:ascii="仿宋" w:hAnsi="仿宋" w:eastAsia="仿宋" w:cs="仿宋"/>
                            <w:sz w:val="24"/>
                            <w:szCs w:val="24"/>
                          </w:rPr>
                          <w:t>报价 – 有效报价最低价</w:t>
                        </w:r>
                      </w:p>
                    </w:txbxContent>
                  </v:textbox>
                </v:shape>
                <v:shape id="_x0000_s1026" o:spid="_x0000_s1026" o:spt="202" type="#_x0000_t202" style="position:absolute;left:52;top:570;height:717;width:3983;"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500" w:lineRule="exact"/>
                          <w:rPr>
                            <w:rFonts w:hint="eastAsia" w:ascii="仿宋" w:hAnsi="仿宋" w:eastAsia="仿宋" w:cs="仿宋"/>
                            <w:sz w:val="24"/>
                            <w:szCs w:val="24"/>
                          </w:rPr>
                        </w:pPr>
                        <w:r>
                          <w:rPr>
                            <w:rFonts w:hint="eastAsia" w:ascii="仿宋" w:hAnsi="仿宋" w:eastAsia="仿宋" w:cs="仿宋"/>
                            <w:sz w:val="24"/>
                            <w:szCs w:val="24"/>
                          </w:rPr>
                          <w:t>有效报价最高价 – 有效报价最低价</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 K </w:t>
                        </w:r>
                      </w:p>
                      <w:p>
                        <w:pPr>
                          <w:rPr>
                            <w:rFonts w:hint="eastAsia" w:ascii="仿宋" w:hAnsi="仿宋" w:eastAsia="仿宋" w:cs="仿宋"/>
                            <w:sz w:val="28"/>
                            <w:szCs w:val="28"/>
                          </w:rPr>
                        </w:pPr>
                      </w:p>
                      <w:p>
                        <w:pPr>
                          <w:adjustRightInd w:val="0"/>
                          <w:snapToGrid w:val="0"/>
                          <w:spacing w:before="48" w:beforeLines="20" w:after="48" w:afterLines="20" w:line="360" w:lineRule="exact"/>
                          <w:rPr>
                            <w:rFonts w:hint="eastAsia" w:ascii="仿宋" w:hAnsi="仿宋" w:eastAsia="仿宋" w:cs="仿宋"/>
                            <w:b/>
                            <w:bCs/>
                            <w:color w:val="auto"/>
                            <w:sz w:val="28"/>
                            <w:szCs w:val="28"/>
                            <w:lang w:val="en-US" w:eastAsia="zh-CN"/>
                          </w:rPr>
                        </w:pP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本项目K值为</w:t>
                        </w:r>
                        <w:r>
                          <w:rPr>
                            <w:rFonts w:hint="eastAsia" w:ascii="仿宋" w:hAnsi="仿宋" w:eastAsia="仿宋" w:cs="仿宋"/>
                            <w:sz w:val="28"/>
                            <w:szCs w:val="28"/>
                            <w:lang w:val="en-US" w:eastAsia="zh-CN"/>
                          </w:rPr>
                          <w:t>7</w:t>
                        </w:r>
                      </w:p>
                      <w:p>
                        <w:pPr>
                          <w:spacing w:line="500" w:lineRule="exact"/>
                          <w:rPr>
                            <w:rFonts w:ascii="宋体" w:hAnsi="宋体" w:eastAsia="宋体" w:cs="Times New Roman"/>
                            <w:sz w:val="24"/>
                          </w:rPr>
                        </w:pPr>
                        <w:r>
                          <w:rPr>
                            <w:rFonts w:hint="eastAsia" w:ascii="宋体" w:hAnsi="宋体" w:eastAsia="宋体" w:cs="Times New Roman"/>
                            <w:szCs w:val="21"/>
                          </w:rPr>
                          <w:t xml:space="preserve">最高价 </w:t>
                        </w:r>
                        <w:r>
                          <w:rPr>
                            <w:rFonts w:ascii="宋体" w:hAnsi="宋体" w:eastAsia="宋体" w:cs="Times New Roman"/>
                            <w:szCs w:val="21"/>
                          </w:rPr>
                          <w:t>–</w:t>
                        </w:r>
                        <w:r>
                          <w:rPr>
                            <w:rFonts w:hint="eastAsia" w:ascii="宋体" w:hAnsi="宋体" w:eastAsia="宋体" w:cs="Times New Roman"/>
                            <w:szCs w:val="21"/>
                          </w:rPr>
                          <w:t xml:space="preserve"> 有效报价最低价</w:t>
                        </w:r>
                      </w:p>
                    </w:txbxContent>
                  </v:textbox>
                </v:shape>
              </v:group>
            </w:pict>
          </mc:Fallback>
        </mc:AlternateContent>
      </w: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价格分（</w:t>
      </w:r>
      <w:r>
        <w:rPr>
          <w:rFonts w:hint="eastAsia" w:ascii="仿宋" w:hAnsi="仿宋" w:eastAsia="仿宋" w:cs="仿宋"/>
          <w:b/>
          <w:bCs/>
          <w:sz w:val="28"/>
          <w:szCs w:val="28"/>
          <w:lang w:val="en-US" w:eastAsia="zh-CN"/>
        </w:rPr>
        <w:t>45</w:t>
      </w:r>
      <w:r>
        <w:rPr>
          <w:rFonts w:hint="eastAsia" w:ascii="仿宋" w:hAnsi="仿宋" w:eastAsia="仿宋" w:cs="仿宋"/>
          <w:b/>
          <w:bCs/>
          <w:sz w:val="28"/>
          <w:szCs w:val="28"/>
        </w:rPr>
        <w:t>分）</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价格得分＝</w:t>
      </w:r>
      <w:r>
        <w:rPr>
          <w:rFonts w:hint="eastAsia" w:ascii="仿宋" w:hAnsi="仿宋" w:eastAsia="仿宋" w:cs="仿宋"/>
          <w:sz w:val="28"/>
          <w:szCs w:val="28"/>
          <w:lang w:val="en-US" w:eastAsia="zh-CN"/>
        </w:rPr>
        <w:t>45</w:t>
      </w:r>
      <w:r>
        <w:rPr>
          <w:rFonts w:hint="eastAsia" w:ascii="仿宋" w:hAnsi="仿宋" w:eastAsia="仿宋" w:cs="仿宋"/>
          <w:sz w:val="28"/>
          <w:szCs w:val="28"/>
        </w:rPr>
        <w:t xml:space="preserve">－                                    × K </w:t>
      </w:r>
    </w:p>
    <w:p>
      <w:pPr>
        <w:rPr>
          <w:rFonts w:hint="eastAsia" w:ascii="仿宋" w:hAnsi="仿宋" w:eastAsia="仿宋" w:cs="仿宋"/>
          <w:sz w:val="28"/>
          <w:szCs w:val="28"/>
        </w:rPr>
      </w:pPr>
    </w:p>
    <w:p>
      <w:pPr>
        <w:adjustRightInd w:val="0"/>
        <w:snapToGrid w:val="0"/>
        <w:spacing w:before="48" w:beforeLines="20" w:after="48" w:afterLines="20" w:line="360" w:lineRule="exact"/>
        <w:rPr>
          <w:rFonts w:hint="default" w:ascii="仿宋" w:hAnsi="仿宋" w:eastAsia="仿宋" w:cs="仿宋"/>
          <w:b/>
          <w:bCs/>
          <w:color w:val="auto"/>
          <w:sz w:val="28"/>
          <w:szCs w:val="28"/>
          <w:lang w:val="en-US" w:eastAsia="zh-CN"/>
        </w:rPr>
      </w:pP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本项目K值为</w:t>
      </w:r>
      <w:r>
        <w:rPr>
          <w:rFonts w:hint="eastAsia" w:ascii="仿宋" w:hAnsi="仿宋" w:eastAsia="仿宋" w:cs="仿宋"/>
          <w:sz w:val="28"/>
          <w:szCs w:val="28"/>
          <w:lang w:val="en-US" w:eastAsia="zh-CN"/>
        </w:rPr>
        <w:t>5</w:t>
      </w:r>
    </w:p>
    <w:p>
      <w:pPr>
        <w:adjustRightInd w:val="0"/>
        <w:snapToGrid w:val="0"/>
        <w:spacing w:before="48" w:beforeLines="20" w:after="48" w:afterLines="20" w:line="360" w:lineRule="exact"/>
        <w:rPr>
          <w:rFonts w:hint="eastAsia" w:ascii="仿宋" w:hAnsi="仿宋" w:eastAsia="仿宋" w:cs="仿宋"/>
          <w:b/>
          <w:bCs/>
          <w:color w:val="auto"/>
          <w:sz w:val="28"/>
          <w:szCs w:val="28"/>
          <w:lang w:val="en-US" w:eastAsia="zh-CN"/>
        </w:rPr>
      </w:pPr>
    </w:p>
    <w:p>
      <w:pPr>
        <w:adjustRightInd w:val="0"/>
        <w:snapToGrid w:val="0"/>
        <w:spacing w:before="48" w:beforeLines="20" w:after="48" w:afterLines="20"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2.2</w:t>
      </w:r>
      <w:r>
        <w:rPr>
          <w:rFonts w:hint="eastAsia" w:ascii="仿宋" w:hAnsi="仿宋" w:eastAsia="仿宋" w:cs="仿宋"/>
          <w:b/>
          <w:sz w:val="28"/>
          <w:szCs w:val="28"/>
        </w:rPr>
        <w:t>技术分（</w:t>
      </w:r>
      <w:r>
        <w:rPr>
          <w:rFonts w:hint="eastAsia" w:ascii="仿宋" w:hAnsi="仿宋" w:eastAsia="仿宋" w:cs="仿宋"/>
          <w:b/>
          <w:sz w:val="28"/>
          <w:szCs w:val="28"/>
          <w:lang w:val="en-US" w:eastAsia="zh-CN"/>
        </w:rPr>
        <w:t>55</w:t>
      </w:r>
      <w:r>
        <w:rPr>
          <w:rFonts w:hint="eastAsia" w:ascii="仿宋" w:hAnsi="仿宋" w:eastAsia="仿宋" w:cs="仿宋"/>
          <w:b/>
          <w:sz w:val="28"/>
          <w:szCs w:val="28"/>
        </w:rPr>
        <w:t>分）</w:t>
      </w:r>
    </w:p>
    <w:tbl>
      <w:tblPr>
        <w:tblStyle w:val="24"/>
        <w:tblW w:w="968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1200"/>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8"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目</w:t>
            </w:r>
          </w:p>
        </w:tc>
        <w:tc>
          <w:tcPr>
            <w:tcW w:w="1200"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分值</w:t>
            </w:r>
          </w:p>
        </w:tc>
        <w:tc>
          <w:tcPr>
            <w:tcW w:w="6297"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备</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5" w:hRule="exact"/>
        </w:trPr>
        <w:tc>
          <w:tcPr>
            <w:tcW w:w="2188"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rPr>
              <w:t>产品</w:t>
            </w:r>
            <w:r>
              <w:rPr>
                <w:rFonts w:hint="eastAsia" w:ascii="仿宋" w:hAnsi="仿宋" w:eastAsia="仿宋" w:cs="仿宋"/>
                <w:b w:val="0"/>
                <w:bCs w:val="0"/>
                <w:sz w:val="28"/>
                <w:szCs w:val="28"/>
                <w:lang w:eastAsia="zh-CN"/>
              </w:rPr>
              <w:t>整体质量</w:t>
            </w:r>
          </w:p>
        </w:tc>
        <w:tc>
          <w:tcPr>
            <w:tcW w:w="1200"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40</w:t>
            </w:r>
            <w:r>
              <w:rPr>
                <w:rFonts w:hint="eastAsia" w:ascii="仿宋" w:hAnsi="仿宋" w:eastAsia="仿宋" w:cs="仿宋"/>
                <w:b w:val="0"/>
                <w:bCs w:val="0"/>
                <w:sz w:val="28"/>
                <w:szCs w:val="28"/>
              </w:rPr>
              <w:t>分</w:t>
            </w:r>
          </w:p>
        </w:tc>
        <w:tc>
          <w:tcPr>
            <w:tcW w:w="6297" w:type="dxa"/>
            <w:vAlign w:val="center"/>
          </w:tcPr>
          <w:p>
            <w:pPr>
              <w:keepNext w:val="0"/>
              <w:keepLines w:val="0"/>
              <w:pageBreakBefore w:val="0"/>
              <w:widowControl w:val="0"/>
              <w:numPr>
                <w:ilvl w:val="0"/>
                <w:numId w:val="3"/>
              </w:numPr>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评审小组</w:t>
            </w:r>
            <w:r>
              <w:rPr>
                <w:rFonts w:hint="default" w:ascii="仿宋" w:hAnsi="仿宋" w:eastAsia="仿宋" w:cs="仿宋"/>
                <w:b w:val="0"/>
                <w:bCs w:val="0"/>
                <w:kern w:val="2"/>
                <w:sz w:val="28"/>
                <w:szCs w:val="28"/>
                <w:lang w:val="en-US" w:eastAsia="zh-CN" w:bidi="ar-SA"/>
              </w:rPr>
              <w:t>根据参选人所</w:t>
            </w:r>
            <w:r>
              <w:rPr>
                <w:rFonts w:hint="eastAsia" w:ascii="仿宋" w:hAnsi="仿宋" w:eastAsia="仿宋" w:cs="仿宋"/>
                <w:b w:val="0"/>
                <w:bCs w:val="0"/>
                <w:sz w:val="28"/>
                <w:szCs w:val="28"/>
                <w:lang w:eastAsia="zh-CN"/>
              </w:rPr>
              <w:t>提供产品样品的耐折性能、外底耐磨性能</w:t>
            </w:r>
            <w:r>
              <w:rPr>
                <w:rFonts w:hint="eastAsia" w:ascii="仿宋" w:hAnsi="仿宋" w:eastAsia="仿宋" w:cs="仿宋"/>
                <w:b w:val="0"/>
                <w:bCs w:val="0"/>
                <w:sz w:val="28"/>
                <w:szCs w:val="28"/>
                <w:lang w:val="en-US" w:eastAsia="zh-CN"/>
              </w:rPr>
              <w:t>进行分析比较、评议、综合打分。</w:t>
            </w:r>
            <w:r>
              <w:rPr>
                <w:rFonts w:hint="default" w:ascii="仿宋" w:hAnsi="仿宋" w:eastAsia="仿宋" w:cs="仿宋"/>
                <w:b w:val="0"/>
                <w:bCs w:val="0"/>
                <w:kern w:val="2"/>
                <w:sz w:val="28"/>
                <w:szCs w:val="28"/>
                <w:lang w:val="en-US" w:eastAsia="zh-CN" w:bidi="ar-SA"/>
              </w:rPr>
              <w:t>优得</w:t>
            </w:r>
            <w:r>
              <w:rPr>
                <w:rFonts w:hint="eastAsia" w:ascii="仿宋" w:hAnsi="仿宋" w:eastAsia="仿宋" w:cs="仿宋"/>
                <w:b w:val="0"/>
                <w:bCs w:val="0"/>
                <w:kern w:val="2"/>
                <w:sz w:val="28"/>
                <w:szCs w:val="28"/>
                <w:lang w:val="en-US" w:eastAsia="zh-CN" w:bidi="ar-SA"/>
              </w:rPr>
              <w:t>6-8</w:t>
            </w:r>
            <w:r>
              <w:rPr>
                <w:rFonts w:hint="default" w:ascii="仿宋" w:hAnsi="仿宋" w:eastAsia="仿宋" w:cs="仿宋"/>
                <w:b w:val="0"/>
                <w:bCs w:val="0"/>
                <w:kern w:val="2"/>
                <w:sz w:val="28"/>
                <w:szCs w:val="28"/>
                <w:lang w:val="en-US" w:eastAsia="zh-CN" w:bidi="ar-SA"/>
              </w:rPr>
              <w:t xml:space="preserve">分，良得 </w:t>
            </w:r>
            <w:r>
              <w:rPr>
                <w:rFonts w:hint="eastAsia" w:ascii="仿宋" w:hAnsi="仿宋" w:eastAsia="仿宋" w:cs="仿宋"/>
                <w:b w:val="0"/>
                <w:bCs w:val="0"/>
                <w:kern w:val="2"/>
                <w:sz w:val="28"/>
                <w:szCs w:val="28"/>
                <w:lang w:val="en-US" w:eastAsia="zh-CN" w:bidi="ar-SA"/>
              </w:rPr>
              <w:t>3-5</w:t>
            </w:r>
            <w:r>
              <w:rPr>
                <w:rFonts w:hint="default" w:ascii="仿宋" w:hAnsi="仿宋" w:eastAsia="仿宋" w:cs="仿宋"/>
                <w:b w:val="0"/>
                <w:bCs w:val="0"/>
                <w:kern w:val="2"/>
                <w:sz w:val="28"/>
                <w:szCs w:val="28"/>
                <w:lang w:val="en-US" w:eastAsia="zh-CN" w:bidi="ar-SA"/>
              </w:rPr>
              <w:t>分，一般得1</w:t>
            </w:r>
            <w:r>
              <w:rPr>
                <w:rFonts w:hint="eastAsia" w:ascii="仿宋" w:hAnsi="仿宋" w:eastAsia="仿宋" w:cs="仿宋"/>
                <w:b w:val="0"/>
                <w:bCs w:val="0"/>
                <w:kern w:val="2"/>
                <w:sz w:val="28"/>
                <w:szCs w:val="28"/>
                <w:lang w:val="en-US" w:eastAsia="zh-CN" w:bidi="ar-SA"/>
              </w:rPr>
              <w:t>-2</w:t>
            </w:r>
            <w:r>
              <w:rPr>
                <w:rFonts w:hint="default" w:ascii="仿宋" w:hAnsi="仿宋" w:eastAsia="仿宋" w:cs="仿宋"/>
                <w:b w:val="0"/>
                <w:bCs w:val="0"/>
                <w:kern w:val="2"/>
                <w:sz w:val="28"/>
                <w:szCs w:val="28"/>
                <w:lang w:val="en-US" w:eastAsia="zh-CN" w:bidi="ar-SA"/>
              </w:rPr>
              <w:t>分</w:t>
            </w:r>
            <w:r>
              <w:rPr>
                <w:rFonts w:hint="eastAsia" w:ascii="仿宋" w:hAnsi="仿宋" w:eastAsia="仿宋" w:cs="仿宋"/>
                <w:b w:val="0"/>
                <w:bCs w:val="0"/>
                <w:sz w:val="28"/>
                <w:szCs w:val="28"/>
                <w:lang w:val="en-US" w:eastAsia="zh-CN"/>
              </w:rPr>
              <w:t>。（满分8分）</w:t>
            </w:r>
          </w:p>
          <w:p>
            <w:pPr>
              <w:keepNext w:val="0"/>
              <w:keepLines w:val="0"/>
              <w:pageBreakBefore w:val="0"/>
              <w:widowControl w:val="0"/>
              <w:numPr>
                <w:ilvl w:val="0"/>
                <w:numId w:val="3"/>
              </w:numPr>
              <w:kinsoku/>
              <w:wordWrap/>
              <w:overflowPunct/>
              <w:topLinePunct w:val="0"/>
              <w:autoSpaceDE/>
              <w:autoSpaceDN/>
              <w:bidi w:val="0"/>
              <w:spacing w:line="440" w:lineRule="exact"/>
              <w:ind w:left="0" w:leftChars="0" w:firstLine="0" w:firstLine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评审小组</w:t>
            </w:r>
            <w:r>
              <w:rPr>
                <w:rFonts w:hint="default" w:ascii="仿宋" w:hAnsi="仿宋" w:eastAsia="仿宋" w:cs="仿宋"/>
                <w:b w:val="0"/>
                <w:bCs w:val="0"/>
                <w:kern w:val="2"/>
                <w:sz w:val="28"/>
                <w:szCs w:val="28"/>
                <w:lang w:val="en-US" w:eastAsia="zh-CN" w:bidi="ar-SA"/>
              </w:rPr>
              <w:t>根据参选人所</w:t>
            </w:r>
            <w:r>
              <w:rPr>
                <w:rFonts w:hint="eastAsia" w:ascii="仿宋" w:hAnsi="仿宋" w:eastAsia="仿宋" w:cs="仿宋"/>
                <w:b w:val="0"/>
                <w:bCs w:val="0"/>
                <w:sz w:val="28"/>
                <w:szCs w:val="28"/>
                <w:lang w:eastAsia="zh-CN"/>
              </w:rPr>
              <w:t>提供产品样品的材质、外底与中底粘合强度</w:t>
            </w:r>
            <w:r>
              <w:rPr>
                <w:rFonts w:hint="eastAsia" w:ascii="仿宋" w:hAnsi="仿宋" w:eastAsia="仿宋" w:cs="仿宋"/>
                <w:b w:val="0"/>
                <w:bCs w:val="0"/>
                <w:sz w:val="28"/>
                <w:szCs w:val="28"/>
                <w:lang w:val="en-US" w:eastAsia="zh-CN"/>
              </w:rPr>
              <w:t>进行分析比较、评议、综合打分。</w:t>
            </w:r>
            <w:r>
              <w:rPr>
                <w:rFonts w:hint="default" w:ascii="仿宋" w:hAnsi="仿宋" w:eastAsia="仿宋" w:cs="仿宋"/>
                <w:b w:val="0"/>
                <w:bCs w:val="0"/>
                <w:kern w:val="2"/>
                <w:sz w:val="28"/>
                <w:szCs w:val="28"/>
                <w:lang w:val="en-US" w:eastAsia="zh-CN" w:bidi="ar-SA"/>
              </w:rPr>
              <w:t>优得</w:t>
            </w:r>
            <w:r>
              <w:rPr>
                <w:rFonts w:hint="eastAsia" w:ascii="仿宋" w:hAnsi="仿宋" w:eastAsia="仿宋" w:cs="仿宋"/>
                <w:b w:val="0"/>
                <w:bCs w:val="0"/>
                <w:kern w:val="2"/>
                <w:sz w:val="28"/>
                <w:szCs w:val="28"/>
                <w:lang w:val="en-US" w:eastAsia="zh-CN" w:bidi="ar-SA"/>
              </w:rPr>
              <w:t>6-8</w:t>
            </w:r>
            <w:r>
              <w:rPr>
                <w:rFonts w:hint="default" w:ascii="仿宋" w:hAnsi="仿宋" w:eastAsia="仿宋" w:cs="仿宋"/>
                <w:b w:val="0"/>
                <w:bCs w:val="0"/>
                <w:kern w:val="2"/>
                <w:sz w:val="28"/>
                <w:szCs w:val="28"/>
                <w:lang w:val="en-US" w:eastAsia="zh-CN" w:bidi="ar-SA"/>
              </w:rPr>
              <w:t xml:space="preserve">分，良得 </w:t>
            </w:r>
            <w:r>
              <w:rPr>
                <w:rFonts w:hint="eastAsia" w:ascii="仿宋" w:hAnsi="仿宋" w:eastAsia="仿宋" w:cs="仿宋"/>
                <w:b w:val="0"/>
                <w:bCs w:val="0"/>
                <w:kern w:val="2"/>
                <w:sz w:val="28"/>
                <w:szCs w:val="28"/>
                <w:lang w:val="en-US" w:eastAsia="zh-CN" w:bidi="ar-SA"/>
              </w:rPr>
              <w:t>3-5</w:t>
            </w:r>
            <w:r>
              <w:rPr>
                <w:rFonts w:hint="default" w:ascii="仿宋" w:hAnsi="仿宋" w:eastAsia="仿宋" w:cs="仿宋"/>
                <w:b w:val="0"/>
                <w:bCs w:val="0"/>
                <w:kern w:val="2"/>
                <w:sz w:val="28"/>
                <w:szCs w:val="28"/>
                <w:lang w:val="en-US" w:eastAsia="zh-CN" w:bidi="ar-SA"/>
              </w:rPr>
              <w:t>分，一般得1</w:t>
            </w:r>
            <w:r>
              <w:rPr>
                <w:rFonts w:hint="eastAsia" w:ascii="仿宋" w:hAnsi="仿宋" w:eastAsia="仿宋" w:cs="仿宋"/>
                <w:b w:val="0"/>
                <w:bCs w:val="0"/>
                <w:kern w:val="2"/>
                <w:sz w:val="28"/>
                <w:szCs w:val="28"/>
                <w:lang w:val="en-US" w:eastAsia="zh-CN" w:bidi="ar-SA"/>
              </w:rPr>
              <w:t>-2</w:t>
            </w:r>
            <w:r>
              <w:rPr>
                <w:rFonts w:hint="default" w:ascii="仿宋" w:hAnsi="仿宋" w:eastAsia="仿宋" w:cs="仿宋"/>
                <w:b w:val="0"/>
                <w:bCs w:val="0"/>
                <w:kern w:val="2"/>
                <w:sz w:val="28"/>
                <w:szCs w:val="28"/>
                <w:lang w:val="en-US" w:eastAsia="zh-CN" w:bidi="ar-SA"/>
              </w:rPr>
              <w:t>分</w:t>
            </w:r>
            <w:r>
              <w:rPr>
                <w:rFonts w:hint="eastAsia" w:ascii="仿宋" w:hAnsi="仿宋" w:eastAsia="仿宋" w:cs="仿宋"/>
                <w:b w:val="0"/>
                <w:bCs w:val="0"/>
                <w:sz w:val="28"/>
                <w:szCs w:val="28"/>
                <w:lang w:val="en-US" w:eastAsia="zh-CN"/>
              </w:rPr>
              <w:t>。（满分8分）</w:t>
            </w:r>
          </w:p>
          <w:p>
            <w:pPr>
              <w:keepNext w:val="0"/>
              <w:keepLines w:val="0"/>
              <w:pageBreakBefore w:val="0"/>
              <w:widowControl w:val="0"/>
              <w:numPr>
                <w:ilvl w:val="0"/>
                <w:numId w:val="0"/>
              </w:numPr>
              <w:kinsoku/>
              <w:wordWrap/>
              <w:overflowPunct/>
              <w:topLinePunct w:val="0"/>
              <w:autoSpaceDE/>
              <w:autoSpaceDN/>
              <w:bidi w:val="0"/>
              <w:spacing w:line="440" w:lineRule="exact"/>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lang w:eastAsia="zh-CN"/>
              </w:rPr>
              <w:t>评审小组</w:t>
            </w:r>
            <w:r>
              <w:rPr>
                <w:rFonts w:hint="default" w:ascii="仿宋" w:hAnsi="仿宋" w:eastAsia="仿宋" w:cs="仿宋"/>
                <w:b w:val="0"/>
                <w:bCs w:val="0"/>
                <w:kern w:val="2"/>
                <w:sz w:val="28"/>
                <w:szCs w:val="28"/>
                <w:lang w:val="en-US" w:eastAsia="zh-CN" w:bidi="ar-SA"/>
              </w:rPr>
              <w:t>根据参选人所</w:t>
            </w:r>
            <w:r>
              <w:rPr>
                <w:rFonts w:hint="eastAsia" w:ascii="仿宋" w:hAnsi="仿宋" w:eastAsia="仿宋" w:cs="仿宋"/>
                <w:b w:val="0"/>
                <w:bCs w:val="0"/>
                <w:sz w:val="28"/>
                <w:szCs w:val="28"/>
                <w:lang w:eastAsia="zh-CN"/>
              </w:rPr>
              <w:t>提供产品样品的耐摩擦色牢固</w:t>
            </w:r>
            <w:r>
              <w:rPr>
                <w:rFonts w:hint="eastAsia" w:ascii="仿宋" w:hAnsi="仿宋" w:eastAsia="仿宋" w:cs="仿宋"/>
                <w:b w:val="0"/>
                <w:bCs w:val="0"/>
                <w:sz w:val="28"/>
                <w:szCs w:val="28"/>
                <w:lang w:val="en-US" w:eastAsia="zh-CN"/>
              </w:rPr>
              <w:t>进行分析比较、评议、综合打分。</w:t>
            </w:r>
            <w:r>
              <w:rPr>
                <w:rFonts w:hint="default" w:ascii="仿宋" w:hAnsi="仿宋" w:eastAsia="仿宋" w:cs="仿宋"/>
                <w:b w:val="0"/>
                <w:bCs w:val="0"/>
                <w:kern w:val="2"/>
                <w:sz w:val="28"/>
                <w:szCs w:val="28"/>
                <w:lang w:val="en-US" w:eastAsia="zh-CN" w:bidi="ar-SA"/>
              </w:rPr>
              <w:t>优得</w:t>
            </w:r>
            <w:r>
              <w:rPr>
                <w:rFonts w:hint="eastAsia" w:ascii="仿宋" w:hAnsi="仿宋" w:eastAsia="仿宋" w:cs="仿宋"/>
                <w:b w:val="0"/>
                <w:bCs w:val="0"/>
                <w:kern w:val="2"/>
                <w:sz w:val="28"/>
                <w:szCs w:val="28"/>
                <w:lang w:val="en-US" w:eastAsia="zh-CN" w:bidi="ar-SA"/>
              </w:rPr>
              <w:t>6-8</w:t>
            </w:r>
            <w:r>
              <w:rPr>
                <w:rFonts w:hint="default" w:ascii="仿宋" w:hAnsi="仿宋" w:eastAsia="仿宋" w:cs="仿宋"/>
                <w:b w:val="0"/>
                <w:bCs w:val="0"/>
                <w:kern w:val="2"/>
                <w:sz w:val="28"/>
                <w:szCs w:val="28"/>
                <w:lang w:val="en-US" w:eastAsia="zh-CN" w:bidi="ar-SA"/>
              </w:rPr>
              <w:t xml:space="preserve">分，良得 </w:t>
            </w:r>
            <w:r>
              <w:rPr>
                <w:rFonts w:hint="eastAsia" w:ascii="仿宋" w:hAnsi="仿宋" w:eastAsia="仿宋" w:cs="仿宋"/>
                <w:b w:val="0"/>
                <w:bCs w:val="0"/>
                <w:kern w:val="2"/>
                <w:sz w:val="28"/>
                <w:szCs w:val="28"/>
                <w:lang w:val="en-US" w:eastAsia="zh-CN" w:bidi="ar-SA"/>
              </w:rPr>
              <w:t>3-5</w:t>
            </w:r>
            <w:r>
              <w:rPr>
                <w:rFonts w:hint="default" w:ascii="仿宋" w:hAnsi="仿宋" w:eastAsia="仿宋" w:cs="仿宋"/>
                <w:b w:val="0"/>
                <w:bCs w:val="0"/>
                <w:kern w:val="2"/>
                <w:sz w:val="28"/>
                <w:szCs w:val="28"/>
                <w:lang w:val="en-US" w:eastAsia="zh-CN" w:bidi="ar-SA"/>
              </w:rPr>
              <w:t>分，一般得1</w:t>
            </w:r>
            <w:r>
              <w:rPr>
                <w:rFonts w:hint="eastAsia" w:ascii="仿宋" w:hAnsi="仿宋" w:eastAsia="仿宋" w:cs="仿宋"/>
                <w:b w:val="0"/>
                <w:bCs w:val="0"/>
                <w:kern w:val="2"/>
                <w:sz w:val="28"/>
                <w:szCs w:val="28"/>
                <w:lang w:val="en-US" w:eastAsia="zh-CN" w:bidi="ar-SA"/>
              </w:rPr>
              <w:t>-2</w:t>
            </w:r>
            <w:r>
              <w:rPr>
                <w:rFonts w:hint="default" w:ascii="仿宋" w:hAnsi="仿宋" w:eastAsia="仿宋" w:cs="仿宋"/>
                <w:b w:val="0"/>
                <w:bCs w:val="0"/>
                <w:kern w:val="2"/>
                <w:sz w:val="28"/>
                <w:szCs w:val="28"/>
                <w:lang w:val="en-US" w:eastAsia="zh-CN" w:bidi="ar-SA"/>
              </w:rPr>
              <w:t>分</w:t>
            </w:r>
            <w:r>
              <w:rPr>
                <w:rFonts w:hint="eastAsia" w:ascii="仿宋" w:hAnsi="仿宋" w:eastAsia="仿宋" w:cs="仿宋"/>
                <w:b w:val="0"/>
                <w:bCs w:val="0"/>
                <w:sz w:val="28"/>
                <w:szCs w:val="28"/>
                <w:lang w:val="en-US" w:eastAsia="zh-CN"/>
              </w:rPr>
              <w:t>。（满分8分）</w:t>
            </w:r>
          </w:p>
          <w:p>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eastAsia"/>
                <w:lang w:val="en-US" w:eastAsia="zh-CN"/>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lang w:eastAsia="zh-CN"/>
              </w:rPr>
              <w:t>评审小组</w:t>
            </w:r>
            <w:r>
              <w:rPr>
                <w:rFonts w:hint="default" w:ascii="仿宋" w:hAnsi="仿宋" w:eastAsia="仿宋" w:cs="仿宋"/>
                <w:b w:val="0"/>
                <w:bCs w:val="0"/>
                <w:kern w:val="2"/>
                <w:sz w:val="28"/>
                <w:szCs w:val="28"/>
                <w:lang w:val="en-US" w:eastAsia="zh-CN" w:bidi="ar-SA"/>
              </w:rPr>
              <w:t>根据参选人所</w:t>
            </w:r>
            <w:r>
              <w:rPr>
                <w:rFonts w:hint="eastAsia" w:ascii="仿宋" w:hAnsi="仿宋" w:eastAsia="仿宋" w:cs="仿宋"/>
                <w:b w:val="0"/>
                <w:bCs w:val="0"/>
                <w:sz w:val="28"/>
                <w:szCs w:val="28"/>
                <w:lang w:eastAsia="zh-CN"/>
              </w:rPr>
              <w:t>提供产品样品的环保标准</w:t>
            </w:r>
            <w:r>
              <w:rPr>
                <w:rFonts w:hint="eastAsia" w:ascii="仿宋" w:hAnsi="仿宋" w:eastAsia="仿宋" w:cs="仿宋"/>
                <w:b w:val="0"/>
                <w:bCs w:val="0"/>
                <w:sz w:val="28"/>
                <w:szCs w:val="28"/>
                <w:lang w:val="en-US" w:eastAsia="zh-CN"/>
              </w:rPr>
              <w:t>进行分析比较、评议、综合打分。</w:t>
            </w:r>
            <w:r>
              <w:rPr>
                <w:rFonts w:hint="default" w:ascii="仿宋" w:hAnsi="仿宋" w:eastAsia="仿宋" w:cs="仿宋"/>
                <w:b w:val="0"/>
                <w:bCs w:val="0"/>
                <w:kern w:val="2"/>
                <w:sz w:val="28"/>
                <w:szCs w:val="28"/>
                <w:lang w:val="en-US" w:eastAsia="zh-CN" w:bidi="ar-SA"/>
              </w:rPr>
              <w:t>优得</w:t>
            </w:r>
            <w:r>
              <w:rPr>
                <w:rFonts w:hint="eastAsia" w:ascii="仿宋" w:hAnsi="仿宋" w:eastAsia="仿宋" w:cs="仿宋"/>
                <w:b w:val="0"/>
                <w:bCs w:val="0"/>
                <w:kern w:val="2"/>
                <w:sz w:val="28"/>
                <w:szCs w:val="28"/>
                <w:lang w:val="en-US" w:eastAsia="zh-CN" w:bidi="ar-SA"/>
              </w:rPr>
              <w:t>6-8</w:t>
            </w:r>
            <w:r>
              <w:rPr>
                <w:rFonts w:hint="default" w:ascii="仿宋" w:hAnsi="仿宋" w:eastAsia="仿宋" w:cs="仿宋"/>
                <w:b w:val="0"/>
                <w:bCs w:val="0"/>
                <w:kern w:val="2"/>
                <w:sz w:val="28"/>
                <w:szCs w:val="28"/>
                <w:lang w:val="en-US" w:eastAsia="zh-CN" w:bidi="ar-SA"/>
              </w:rPr>
              <w:t xml:space="preserve">分，良得 </w:t>
            </w:r>
            <w:r>
              <w:rPr>
                <w:rFonts w:hint="eastAsia" w:ascii="仿宋" w:hAnsi="仿宋" w:eastAsia="仿宋" w:cs="仿宋"/>
                <w:b w:val="0"/>
                <w:bCs w:val="0"/>
                <w:kern w:val="2"/>
                <w:sz w:val="28"/>
                <w:szCs w:val="28"/>
                <w:lang w:val="en-US" w:eastAsia="zh-CN" w:bidi="ar-SA"/>
              </w:rPr>
              <w:t>3-5</w:t>
            </w:r>
            <w:r>
              <w:rPr>
                <w:rFonts w:hint="default" w:ascii="仿宋" w:hAnsi="仿宋" w:eastAsia="仿宋" w:cs="仿宋"/>
                <w:b w:val="0"/>
                <w:bCs w:val="0"/>
                <w:kern w:val="2"/>
                <w:sz w:val="28"/>
                <w:szCs w:val="28"/>
                <w:lang w:val="en-US" w:eastAsia="zh-CN" w:bidi="ar-SA"/>
              </w:rPr>
              <w:t>分，一般得1</w:t>
            </w:r>
            <w:r>
              <w:rPr>
                <w:rFonts w:hint="eastAsia" w:ascii="仿宋" w:hAnsi="仿宋" w:eastAsia="仿宋" w:cs="仿宋"/>
                <w:b w:val="0"/>
                <w:bCs w:val="0"/>
                <w:kern w:val="2"/>
                <w:sz w:val="28"/>
                <w:szCs w:val="28"/>
                <w:lang w:val="en-US" w:eastAsia="zh-CN" w:bidi="ar-SA"/>
              </w:rPr>
              <w:t>-2</w:t>
            </w:r>
            <w:r>
              <w:rPr>
                <w:rFonts w:hint="default" w:ascii="仿宋" w:hAnsi="仿宋" w:eastAsia="仿宋" w:cs="仿宋"/>
                <w:b w:val="0"/>
                <w:bCs w:val="0"/>
                <w:kern w:val="2"/>
                <w:sz w:val="28"/>
                <w:szCs w:val="28"/>
                <w:lang w:val="en-US" w:eastAsia="zh-CN" w:bidi="ar-SA"/>
              </w:rPr>
              <w:t>分</w:t>
            </w:r>
            <w:r>
              <w:rPr>
                <w:rFonts w:hint="eastAsia" w:ascii="仿宋" w:hAnsi="仿宋" w:eastAsia="仿宋" w:cs="仿宋"/>
                <w:b w:val="0"/>
                <w:bCs w:val="0"/>
                <w:sz w:val="28"/>
                <w:szCs w:val="28"/>
                <w:lang w:val="en-US" w:eastAsia="zh-CN"/>
              </w:rPr>
              <w:t>。（满分8分）</w:t>
            </w:r>
          </w:p>
          <w:p>
            <w:pPr>
              <w:pStyle w:val="23"/>
              <w:numPr>
                <w:ilvl w:val="0"/>
                <w:numId w:val="0"/>
              </w:numPr>
              <w:ind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5、所投产品需提供该产品合格证、检测报告（如有）复印件，不提供不得分。（满分8分）</w:t>
            </w:r>
          </w:p>
          <w:p>
            <w:pPr>
              <w:pStyle w:val="23"/>
              <w:numPr>
                <w:ilvl w:val="0"/>
                <w:numId w:val="0"/>
              </w:numPr>
              <w:ind w:leftChars="0"/>
              <w:rPr>
                <w:rFonts w:hint="default" w:ascii="仿宋" w:hAnsi="仿宋" w:eastAsia="仿宋" w:cs="仿宋"/>
                <w:b w:val="0"/>
                <w:bCs w:val="0"/>
                <w:kern w:val="2"/>
                <w:sz w:val="28"/>
                <w:szCs w:val="28"/>
                <w:lang w:val="en-US" w:eastAsia="zh-CN" w:bidi="ar-SA"/>
              </w:rPr>
            </w:pPr>
            <w:r>
              <w:rPr>
                <w:rFonts w:hint="eastAsia" w:ascii="仿宋" w:hAnsi="仿宋" w:eastAsia="仿宋" w:cs="仿宋"/>
                <w:b/>
                <w:bCs/>
                <w:color w:val="C00000"/>
                <w:sz w:val="28"/>
                <w:szCs w:val="28"/>
                <w:lang w:val="en-US" w:eastAsia="zh-CN"/>
              </w:rPr>
              <w:t>备注：</w:t>
            </w:r>
            <w:r>
              <w:rPr>
                <w:rFonts w:hint="eastAsia" w:ascii="仿宋" w:hAnsi="仿宋" w:eastAsia="仿宋" w:cs="仿宋"/>
                <w:b/>
                <w:bCs/>
                <w:color w:val="C00000"/>
                <w:sz w:val="28"/>
                <w:szCs w:val="28"/>
                <w:lang w:eastAsia="zh-CN"/>
              </w:rPr>
              <w:t>比选时提供一件样品</w:t>
            </w:r>
            <w:r>
              <w:rPr>
                <w:rFonts w:hint="eastAsia" w:ascii="仿宋" w:hAnsi="仿宋" w:eastAsia="仿宋" w:cs="仿宋"/>
                <w:b/>
                <w:bCs/>
                <w:color w:val="C00000"/>
                <w:sz w:val="28"/>
                <w:szCs w:val="28"/>
                <w:lang w:val="en-US" w:eastAsia="zh-CN"/>
              </w:rPr>
              <w:t>,未提供样品本项不得分</w:t>
            </w:r>
            <w:r>
              <w:rPr>
                <w:rFonts w:hint="eastAsia" w:ascii="仿宋" w:hAnsi="仿宋" w:eastAsia="仿宋" w:cs="仿宋"/>
                <w:b/>
                <w:bCs/>
                <w:color w:val="C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8"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售后服务能力</w:t>
            </w: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及</w:t>
            </w:r>
            <w:r>
              <w:rPr>
                <w:rFonts w:hint="eastAsia" w:ascii="仿宋" w:hAnsi="仿宋" w:eastAsia="仿宋" w:cs="仿宋"/>
                <w:b w:val="0"/>
                <w:bCs w:val="0"/>
                <w:sz w:val="28"/>
                <w:szCs w:val="28"/>
              </w:rPr>
              <w:t>优惠条件</w:t>
            </w:r>
          </w:p>
        </w:tc>
        <w:tc>
          <w:tcPr>
            <w:tcW w:w="1200"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分</w:t>
            </w:r>
          </w:p>
        </w:tc>
        <w:tc>
          <w:tcPr>
            <w:tcW w:w="6297" w:type="dxa"/>
            <w:vAlign w:val="center"/>
          </w:tcPr>
          <w:p>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lang w:eastAsia="zh-CN"/>
              </w:rPr>
              <w:t>评审小组</w:t>
            </w:r>
            <w:r>
              <w:rPr>
                <w:rFonts w:hint="eastAsia" w:ascii="仿宋" w:hAnsi="仿宋" w:eastAsia="仿宋" w:cs="仿宋"/>
                <w:sz w:val="28"/>
                <w:szCs w:val="28"/>
              </w:rPr>
              <w:t>根据</w:t>
            </w:r>
            <w:r>
              <w:rPr>
                <w:rFonts w:hint="eastAsia" w:ascii="仿宋" w:hAnsi="仿宋" w:eastAsia="仿宋" w:cs="仿宋"/>
                <w:sz w:val="28"/>
                <w:szCs w:val="28"/>
                <w:lang w:eastAsia="zh-CN"/>
              </w:rPr>
              <w:t>参选</w:t>
            </w:r>
            <w:r>
              <w:rPr>
                <w:rFonts w:hint="eastAsia" w:ascii="仿宋" w:hAnsi="仿宋" w:eastAsia="仿宋" w:cs="仿宋"/>
                <w:sz w:val="28"/>
                <w:szCs w:val="28"/>
              </w:rPr>
              <w:t>人售后的响应时间、</w:t>
            </w:r>
            <w:r>
              <w:rPr>
                <w:rFonts w:hint="eastAsia" w:ascii="仿宋" w:hAnsi="仿宋" w:eastAsia="仿宋" w:cs="仿宋"/>
                <w:sz w:val="28"/>
                <w:szCs w:val="28"/>
                <w:lang w:eastAsia="zh-CN"/>
              </w:rPr>
              <w:t>供货</w:t>
            </w:r>
            <w:r>
              <w:rPr>
                <w:rFonts w:hint="eastAsia" w:ascii="仿宋" w:hAnsi="仿宋" w:eastAsia="仿宋" w:cs="仿宋"/>
                <w:sz w:val="28"/>
                <w:szCs w:val="28"/>
              </w:rPr>
              <w:t>时间</w:t>
            </w:r>
            <w:r>
              <w:rPr>
                <w:rFonts w:hint="eastAsia" w:ascii="仿宋" w:hAnsi="仿宋" w:eastAsia="仿宋" w:cs="仿宋"/>
                <w:sz w:val="28"/>
                <w:szCs w:val="28"/>
                <w:lang w:eastAsia="zh-CN"/>
              </w:rPr>
              <w:t>和地点</w:t>
            </w:r>
            <w:r>
              <w:rPr>
                <w:rFonts w:hint="eastAsia" w:ascii="仿宋" w:hAnsi="仿宋" w:eastAsia="仿宋" w:cs="仿宋"/>
                <w:sz w:val="28"/>
                <w:szCs w:val="28"/>
              </w:rPr>
              <w:t>、售后服务的保障措施等方面由评委进行分析比较、评议、综合打分</w:t>
            </w:r>
            <w:r>
              <w:rPr>
                <w:rFonts w:hint="eastAsia" w:ascii="仿宋" w:hAnsi="仿宋" w:eastAsia="仿宋" w:cs="仿宋"/>
                <w:sz w:val="28"/>
                <w:szCs w:val="28"/>
                <w:lang w:eastAsia="zh-CN"/>
              </w:rPr>
              <w:t>，优得</w:t>
            </w:r>
            <w:r>
              <w:rPr>
                <w:rFonts w:hint="eastAsia" w:ascii="仿宋" w:hAnsi="仿宋" w:eastAsia="仿宋" w:cs="仿宋"/>
                <w:sz w:val="28"/>
                <w:szCs w:val="28"/>
                <w:lang w:val="en-US" w:eastAsia="zh-CN"/>
              </w:rPr>
              <w:t>5分，良得</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3分，一般1分。</w:t>
            </w:r>
            <w:r>
              <w:rPr>
                <w:rFonts w:hint="eastAsia" w:ascii="仿宋" w:hAnsi="仿宋" w:eastAsia="仿宋" w:cs="仿宋"/>
                <w:b w:val="0"/>
                <w:bCs w:val="0"/>
                <w:sz w:val="28"/>
                <w:szCs w:val="28"/>
                <w:lang w:val="en-US" w:eastAsia="zh-CN"/>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2188"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color w:val="auto"/>
                <w:sz w:val="28"/>
                <w:szCs w:val="28"/>
                <w:highlight w:val="none"/>
                <w:lang w:val="en-US" w:eastAsia="zh-CN"/>
              </w:rPr>
              <w:t>参选人</w:t>
            </w:r>
            <w:r>
              <w:rPr>
                <w:rFonts w:hint="eastAsia" w:ascii="仿宋" w:hAnsi="仿宋" w:eastAsia="仿宋" w:cs="仿宋"/>
                <w:color w:val="auto"/>
                <w:sz w:val="28"/>
                <w:szCs w:val="28"/>
                <w:highlight w:val="none"/>
              </w:rPr>
              <w:t>业绩</w:t>
            </w:r>
          </w:p>
        </w:tc>
        <w:tc>
          <w:tcPr>
            <w:tcW w:w="1200"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280" w:firstLineChars="1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6297"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提供至</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rPr>
              <w:t>截止之日起三年内（以合同签订日期为准）</w:t>
            </w:r>
            <w:r>
              <w:rPr>
                <w:rFonts w:hint="eastAsia" w:ascii="仿宋" w:hAnsi="仿宋" w:eastAsia="仿宋" w:cs="仿宋"/>
                <w:color w:val="auto"/>
                <w:sz w:val="28"/>
                <w:szCs w:val="28"/>
                <w:highlight w:val="none"/>
                <w:lang w:val="en-US" w:eastAsia="zh-CN"/>
              </w:rPr>
              <w:t>提供同品牌护士鞋业绩</w:t>
            </w:r>
            <w:r>
              <w:rPr>
                <w:rFonts w:hint="eastAsia" w:ascii="仿宋" w:hAnsi="仿宋" w:eastAsia="仿宋" w:cs="仿宋"/>
                <w:color w:val="auto"/>
                <w:sz w:val="28"/>
                <w:szCs w:val="28"/>
                <w:highlight w:val="none"/>
              </w:rPr>
              <w:t>（包含但不限于</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的业绩），每提供1份得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r>
              <w:rPr>
                <w:rFonts w:hint="eastAsia" w:ascii="仿宋" w:hAnsi="仿宋" w:eastAsia="仿宋" w:cs="仿宋"/>
                <w:color w:val="0000FF"/>
                <w:sz w:val="28"/>
                <w:szCs w:val="28"/>
                <w:highlight w:val="none"/>
              </w:rPr>
              <w:t>满分</w:t>
            </w:r>
            <w:r>
              <w:rPr>
                <w:rFonts w:hint="eastAsia" w:ascii="仿宋" w:hAnsi="仿宋" w:eastAsia="仿宋" w:cs="仿宋"/>
                <w:color w:val="0000FF"/>
                <w:sz w:val="28"/>
                <w:szCs w:val="28"/>
                <w:highlight w:val="none"/>
                <w:lang w:val="en-US" w:eastAsia="zh-CN"/>
              </w:rPr>
              <w:t>10</w:t>
            </w:r>
            <w:r>
              <w:rPr>
                <w:rFonts w:hint="eastAsia" w:ascii="仿宋" w:hAnsi="仿宋" w:eastAsia="仿宋" w:cs="仿宋"/>
                <w:color w:val="0000FF"/>
                <w:sz w:val="28"/>
                <w:szCs w:val="28"/>
                <w:highlight w:val="none"/>
              </w:rPr>
              <w:t>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注：须提供合同</w:t>
            </w:r>
            <w:r>
              <w:rPr>
                <w:rFonts w:hint="eastAsia" w:ascii="仿宋" w:hAnsi="仿宋" w:eastAsia="仿宋" w:cs="仿宋"/>
                <w:color w:val="auto"/>
                <w:sz w:val="28"/>
                <w:szCs w:val="28"/>
                <w:highlight w:val="none"/>
                <w:lang w:val="en-US" w:eastAsia="zh-CN"/>
              </w:rPr>
              <w:t>复印件放入参选文件</w:t>
            </w:r>
            <w:r>
              <w:rPr>
                <w:rFonts w:hint="eastAsia" w:ascii="仿宋" w:hAnsi="仿宋" w:eastAsia="仿宋" w:cs="仿宋"/>
                <w:color w:val="auto"/>
                <w:sz w:val="28"/>
                <w:szCs w:val="28"/>
                <w:highlight w:val="none"/>
              </w:rPr>
              <w:t>，合同须体现签订时间、货物名称、签字盖章等关键信息，否则不得分，如合同中无法体现产品同品牌、合同签订时间等评审因素，须另附</w:t>
            </w:r>
            <w:r>
              <w:rPr>
                <w:rFonts w:hint="eastAsia" w:ascii="仿宋" w:hAnsi="仿宋" w:eastAsia="仿宋" w:cs="仿宋"/>
                <w:color w:val="auto"/>
                <w:sz w:val="28"/>
                <w:szCs w:val="28"/>
                <w:highlight w:val="none"/>
                <w:lang w:val="en-US" w:eastAsia="zh-CN"/>
              </w:rPr>
              <w:t>合同甲方（</w:t>
            </w:r>
            <w:r>
              <w:rPr>
                <w:rFonts w:hint="eastAsia" w:ascii="仿宋" w:hAnsi="仿宋" w:eastAsia="仿宋" w:cs="仿宋"/>
                <w:color w:val="auto"/>
                <w:sz w:val="28"/>
                <w:szCs w:val="28"/>
                <w:highlight w:val="none"/>
              </w:rPr>
              <w:t>业主单位</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盖章的证明文件。</w:t>
            </w:r>
          </w:p>
        </w:tc>
      </w:tr>
    </w:tbl>
    <w:p>
      <w:pPr>
        <w:pStyle w:val="23"/>
        <w:ind w:left="0" w:leftChars="0" w:firstLine="0" w:firstLineChars="0"/>
        <w:rPr>
          <w:rFonts w:hint="eastAsia" w:ascii="宋体" w:hAnsi="宋体" w:cs="仿宋_GB2312"/>
          <w:b/>
          <w:bCs/>
          <w:sz w:val="32"/>
          <w:szCs w:val="32"/>
        </w:rPr>
      </w:pPr>
    </w:p>
    <w:p>
      <w:pPr>
        <w:pStyle w:val="23"/>
        <w:rPr>
          <w:rFonts w:hint="eastAsia" w:ascii="宋体" w:hAnsi="宋体" w:cs="仿宋_GB2312"/>
          <w:b/>
          <w:bCs/>
          <w:sz w:val="32"/>
          <w:szCs w:val="32"/>
        </w:rPr>
      </w:pPr>
    </w:p>
    <w:p>
      <w:pPr>
        <w:numPr>
          <w:ilvl w:val="0"/>
          <w:numId w:val="4"/>
        </w:num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项目采购需求</w:t>
      </w:r>
    </w:p>
    <w:p>
      <w:pPr>
        <w:pStyle w:val="23"/>
        <w:numPr>
          <w:ilvl w:val="0"/>
          <w:numId w:val="0"/>
        </w:numPr>
        <w:ind w:leftChars="400"/>
        <w:rPr>
          <w:rFonts w:hint="eastAsia"/>
          <w:lang w:eastAsia="zh-CN"/>
        </w:rPr>
      </w:pPr>
    </w:p>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kern w:val="0"/>
          <w:sz w:val="28"/>
          <w:szCs w:val="28"/>
          <w:lang w:val="en-US" w:eastAsia="zh-CN"/>
        </w:rPr>
        <w:t>采购内容：</w:t>
      </w:r>
    </w:p>
    <w:tbl>
      <w:tblPr>
        <w:tblStyle w:val="25"/>
        <w:tblpPr w:leftFromText="180" w:rightFromText="180" w:vertAnchor="text" w:horzAnchor="page" w:tblpX="1720" w:tblpY="20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5"/>
        <w:gridCol w:w="231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5"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品</w:t>
            </w:r>
            <w:r>
              <w:rPr>
                <w:rFonts w:hint="eastAsia" w:ascii="仿宋" w:hAnsi="仿宋" w:eastAsia="仿宋" w:cs="仿宋"/>
                <w:b/>
                <w:bCs/>
                <w:sz w:val="28"/>
                <w:szCs w:val="28"/>
                <w:vertAlign w:val="baseline"/>
                <w:lang w:val="en-US" w:eastAsia="zh-CN"/>
              </w:rPr>
              <w:t xml:space="preserve"> </w:t>
            </w:r>
            <w:r>
              <w:rPr>
                <w:rFonts w:hint="eastAsia" w:ascii="仿宋" w:hAnsi="仿宋" w:eastAsia="仿宋" w:cs="仿宋"/>
                <w:b/>
                <w:bCs/>
                <w:sz w:val="28"/>
                <w:szCs w:val="28"/>
                <w:vertAlign w:val="baseline"/>
                <w:lang w:eastAsia="zh-CN"/>
              </w:rPr>
              <w:t>名</w:t>
            </w:r>
          </w:p>
        </w:tc>
        <w:tc>
          <w:tcPr>
            <w:tcW w:w="2310"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单价</w:t>
            </w:r>
          </w:p>
        </w:tc>
        <w:tc>
          <w:tcPr>
            <w:tcW w:w="3375"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数</w:t>
            </w:r>
            <w:r>
              <w:rPr>
                <w:rFonts w:hint="eastAsia" w:ascii="仿宋" w:hAnsi="仿宋" w:eastAsia="仿宋" w:cs="仿宋"/>
                <w:b/>
                <w:bCs/>
                <w:sz w:val="28"/>
                <w:szCs w:val="28"/>
                <w:vertAlign w:val="baseline"/>
                <w:lang w:val="en-US" w:eastAsia="zh-CN"/>
              </w:rPr>
              <w:t xml:space="preserve">  </w:t>
            </w:r>
            <w:r>
              <w:rPr>
                <w:rFonts w:hint="eastAsia" w:ascii="仿宋" w:hAnsi="仿宋" w:eastAsia="仿宋" w:cs="仿宋"/>
                <w:b/>
                <w:bCs/>
                <w:sz w:val="28"/>
                <w:szCs w:val="28"/>
                <w:vertAlign w:val="baseline"/>
                <w:lang w:eastAsia="zh-CN"/>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5"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p>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春秋款护士工作鞋</w:t>
            </w:r>
          </w:p>
        </w:tc>
        <w:tc>
          <w:tcPr>
            <w:tcW w:w="2310"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val="en-US" w:eastAsia="zh-CN"/>
              </w:rPr>
            </w:pPr>
          </w:p>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120元/双</w:t>
            </w:r>
          </w:p>
        </w:tc>
        <w:tc>
          <w:tcPr>
            <w:tcW w:w="3375"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left"/>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color w:val="auto"/>
                <w:kern w:val="0"/>
                <w:sz w:val="28"/>
                <w:szCs w:val="28"/>
                <w:lang w:val="en-US" w:eastAsia="zh-CN"/>
              </w:rPr>
              <w:t>约586双（以实际采购数量为准）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二、款式及质量要求：</w:t>
      </w:r>
    </w:p>
    <w:p>
      <w:pPr>
        <w:pStyle w:val="23"/>
        <w:spacing w:line="36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（1）鞋面：白色，材质为头层牛皮、质地柔韧，保证牢固耐久。</w:t>
      </w:r>
    </w:p>
    <w:p>
      <w:pPr>
        <w:pStyle w:val="23"/>
        <w:spacing w:line="36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（2）鞋里：真皮内里；防臭、防霉、透气。</w:t>
      </w:r>
    </w:p>
    <w:p>
      <w:pPr>
        <w:pStyle w:val="23"/>
        <w:spacing w:line="36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（3）鞋垫：天然乳胶外贴真皮垫面，半月型足弓弹性回力绵垫。</w:t>
      </w:r>
    </w:p>
    <w:p>
      <w:pPr>
        <w:pStyle w:val="23"/>
        <w:spacing w:line="36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（4）鞋底：防滑，弹性佳，耐磨、静音、质轻。</w:t>
      </w:r>
    </w:p>
    <w:p>
      <w:pPr>
        <w:pStyle w:val="23"/>
        <w:spacing w:line="36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（5）尺码：女式33-40码，男式38-44码。</w:t>
      </w:r>
    </w:p>
    <w:p>
      <w:pPr>
        <w:pStyle w:val="23"/>
        <w:spacing w:line="360" w:lineRule="auto"/>
        <w:ind w:left="2519" w:leftChars="266" w:hanging="1960" w:hanging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（6）检测标准：耐磨性符合GB/T3903.2-2017，QB/T 2955-20017:≤14.0。耐折性符合：GB/T 3903.1-2017，QB/T2955-2017</w:t>
      </w:r>
      <w:bookmarkStart w:id="18" w:name="_GoBack"/>
      <w:bookmarkEnd w:id="18"/>
      <w:r>
        <w:rPr>
          <w:rFonts w:hint="eastAsia" w:ascii="仿宋" w:hAnsi="仿宋" w:eastAsia="仿宋" w:cs="仿宋"/>
          <w:sz w:val="28"/>
          <w:szCs w:val="28"/>
          <w:lang w:val="en-US" w:eastAsia="zh-CN"/>
        </w:rPr>
        <w:t>:折后割口裂口长度≤20.0mm，新裂≤5.0mm并不超过3处，折后帮面无开胶、帮不裂。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8"/>
          <w:szCs w:val="28"/>
          <w:lang w:val="en-US" w:eastAsia="zh-CN"/>
        </w:rPr>
      </w:pPr>
      <w:r>
        <w:rPr>
          <w:rFonts w:hint="eastAsia" w:ascii="仿宋" w:hAnsi="仿宋" w:eastAsia="仿宋" w:cs="仿宋"/>
          <w:b/>
          <w:sz w:val="28"/>
          <w:szCs w:val="28"/>
          <w:lang w:eastAsia="zh-CN"/>
        </w:rPr>
        <w:t>三、质保期：</w:t>
      </w:r>
      <w:r>
        <w:rPr>
          <w:rFonts w:hint="eastAsia" w:ascii="仿宋" w:hAnsi="仿宋" w:eastAsia="仿宋" w:cs="仿宋"/>
          <w:b w:val="0"/>
          <w:bCs/>
          <w:sz w:val="28"/>
          <w:szCs w:val="28"/>
          <w:lang w:val="en-US" w:eastAsia="zh-CN"/>
        </w:rPr>
        <w:t>＞3个月</w:t>
      </w:r>
      <w:r>
        <w:rPr>
          <w:rFonts w:hint="eastAsia" w:ascii="仿宋" w:hAnsi="仿宋" w:eastAsia="仿宋" w:cs="仿宋"/>
          <w:b w:val="0"/>
          <w:bCs/>
          <w:sz w:val="28"/>
          <w:szCs w:val="28"/>
          <w:lang w:eastAsia="zh-CN"/>
        </w:rPr>
        <w:t>，</w:t>
      </w:r>
      <w:r>
        <w:rPr>
          <w:rFonts w:hint="eastAsia" w:ascii="仿宋" w:hAnsi="仿宋" w:eastAsia="仿宋" w:cs="仿宋"/>
          <w:b w:val="0"/>
          <w:bCs w:val="0"/>
          <w:kern w:val="0"/>
          <w:sz w:val="28"/>
          <w:szCs w:val="28"/>
          <w:lang w:val="en-US" w:eastAsia="zh-CN"/>
        </w:rPr>
        <w:t>并符合国家三包标准（保修期内有任何质量问题包退换）</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四、其它要求：</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w:t>
      </w:r>
      <w:r>
        <w:rPr>
          <w:rFonts w:hint="eastAsia" w:ascii="仿宋" w:hAnsi="仿宋" w:eastAsia="仿宋" w:cs="仿宋"/>
          <w:b/>
          <w:bCs/>
          <w:kern w:val="0"/>
          <w:sz w:val="28"/>
          <w:szCs w:val="28"/>
          <w:lang w:val="en-US" w:eastAsia="zh-CN"/>
        </w:rPr>
        <w:t>、</w:t>
      </w:r>
      <w:r>
        <w:rPr>
          <w:rFonts w:hint="eastAsia" w:ascii="仿宋" w:hAnsi="仿宋" w:eastAsia="仿宋" w:cs="仿宋"/>
          <w:b w:val="0"/>
          <w:bCs w:val="0"/>
          <w:kern w:val="0"/>
          <w:sz w:val="28"/>
          <w:szCs w:val="28"/>
          <w:lang w:val="en-US" w:eastAsia="zh-CN"/>
        </w:rPr>
        <w:t>所投产品需提供该产品合格证、检测报告等证书，并满足调换。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kern w:val="0"/>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b w:val="0"/>
          <w:bCs w:val="0"/>
          <w:kern w:val="0"/>
          <w:sz w:val="28"/>
          <w:szCs w:val="28"/>
          <w:lang w:val="en-US" w:eastAsia="zh-CN"/>
        </w:rPr>
        <w:t>在规定时间内到货，否则取消资格并按供货总价的10%赔偿采购方违约金。</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kern w:val="0"/>
          <w:sz w:val="28"/>
          <w:szCs w:val="28"/>
          <w:lang w:val="en-US" w:eastAsia="zh-CN"/>
        </w:rPr>
      </w:pPr>
    </w:p>
    <w:p>
      <w:pPr>
        <w:pStyle w:val="23"/>
        <w:ind w:left="0" w:leftChars="0" w:firstLine="0" w:firstLineChars="0"/>
        <w:jc w:val="both"/>
        <w:rPr>
          <w:rFonts w:hint="eastAsia" w:ascii="仿宋" w:hAnsi="仿宋" w:eastAsia="仿宋" w:cs="仿宋"/>
          <w:b/>
          <w:bCs/>
          <w:sz w:val="32"/>
          <w:szCs w:val="32"/>
          <w:lang w:eastAsia="zh-CN"/>
        </w:rPr>
      </w:pPr>
    </w:p>
    <w:p>
      <w:pPr>
        <w:pStyle w:val="23"/>
        <w:numPr>
          <w:ilvl w:val="0"/>
          <w:numId w:val="5"/>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参选文件格式</w:t>
      </w:r>
    </w:p>
    <w:p>
      <w:pPr>
        <w:pStyle w:val="23"/>
        <w:numPr>
          <w:ilvl w:val="0"/>
          <w:numId w:val="0"/>
        </w:numPr>
        <w:ind w:leftChars="400"/>
        <w:jc w:val="center"/>
        <w:rPr>
          <w:rFonts w:hint="eastAsia" w:ascii="仿宋" w:hAnsi="仿宋" w:eastAsia="仿宋" w:cs="仿宋"/>
          <w:b/>
          <w:bCs/>
          <w:sz w:val="32"/>
          <w:szCs w:val="32"/>
          <w:lang w:val="en-US" w:eastAsia="zh-CN"/>
        </w:rPr>
      </w:pPr>
    </w:p>
    <w:p>
      <w:pPr>
        <w:pStyle w:val="23"/>
        <w:numPr>
          <w:ilvl w:val="0"/>
          <w:numId w:val="0"/>
        </w:numPr>
        <w:ind w:leftChars="400"/>
        <w:jc w:val="center"/>
        <w:rPr>
          <w:rFonts w:hint="eastAsia" w:ascii="仿宋" w:hAnsi="仿宋" w:eastAsia="仿宋" w:cs="仿宋"/>
          <w:b/>
          <w:bCs/>
          <w:sz w:val="32"/>
          <w:szCs w:val="32"/>
          <w:lang w:val="en-US" w:eastAsia="zh-CN"/>
        </w:rPr>
      </w:pPr>
    </w:p>
    <w:p>
      <w:pPr>
        <w:widowControl/>
        <w:shd w:val="clear" w:color="auto" w:fill="FFFFFF"/>
        <w:jc w:val="center"/>
        <w:outlineLvl w:val="0"/>
        <w:rPr>
          <w:rFonts w:hint="eastAsia" w:ascii="仿宋" w:hAnsi="仿宋" w:eastAsia="仿宋" w:cs="仿宋"/>
          <w:b/>
          <w:bCs/>
          <w:color w:val="000000" w:themeColor="text1"/>
          <w:sz w:val="44"/>
          <w:szCs w:val="44"/>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铜陵市立医院20</w:t>
      </w:r>
      <w:r>
        <w:rPr>
          <w:rFonts w:hint="eastAsia" w:ascii="仿宋" w:hAnsi="仿宋" w:eastAsia="仿宋" w:cs="仿宋"/>
          <w:b/>
          <w:bCs/>
          <w:color w:val="000000" w:themeColor="text1"/>
          <w:sz w:val="44"/>
          <w:szCs w:val="44"/>
          <w:lang w:val="en-US" w:eastAsia="zh-CN"/>
          <w14:textFill>
            <w14:solidFill>
              <w14:schemeClr w14:val="tx1"/>
            </w14:solidFill>
          </w14:textFill>
        </w:rPr>
        <w:t>26</w:t>
      </w:r>
      <w:r>
        <w:rPr>
          <w:rFonts w:hint="eastAsia" w:ascii="仿宋" w:hAnsi="仿宋" w:eastAsia="仿宋" w:cs="仿宋"/>
          <w:b/>
          <w:bCs/>
          <w:color w:val="000000" w:themeColor="text1"/>
          <w:sz w:val="44"/>
          <w:szCs w:val="44"/>
          <w:lang w:eastAsia="zh-CN"/>
          <w14:textFill>
            <w14:solidFill>
              <w14:schemeClr w14:val="tx1"/>
            </w14:solidFill>
          </w14:textFill>
        </w:rPr>
        <w:t>年护士鞋采购项目</w:t>
      </w:r>
    </w:p>
    <w:p>
      <w:pPr>
        <w:pStyle w:val="10"/>
        <w:adjustRightInd w:val="0"/>
        <w:spacing w:before="62" w:beforeLines="20" w:after="62" w:afterLines="20" w:line="360" w:lineRule="auto"/>
        <w:ind w:firstLine="3975" w:firstLineChars="900"/>
        <w:jc w:val="both"/>
        <w:rPr>
          <w:rFonts w:hint="eastAsia" w:ascii="仿宋" w:hAnsi="仿宋" w:eastAsia="仿宋" w:cs="仿宋"/>
          <w:b/>
          <w:bCs/>
          <w:color w:val="000000" w:themeColor="text1"/>
          <w:sz w:val="44"/>
          <w:szCs w:val="44"/>
          <w:lang w:eastAsia="zh-CN"/>
          <w14:textFill>
            <w14:solidFill>
              <w14:schemeClr w14:val="tx1"/>
            </w14:solidFill>
          </w14:textFill>
        </w:rPr>
      </w:pPr>
    </w:p>
    <w:p>
      <w:pPr>
        <w:pStyle w:val="10"/>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参</w:t>
      </w:r>
    </w:p>
    <w:p>
      <w:pPr>
        <w:pStyle w:val="10"/>
        <w:adjustRightInd w:val="0"/>
        <w:spacing w:before="62" w:beforeLines="20" w:after="62" w:afterLines="20" w:line="360" w:lineRule="auto"/>
        <w:ind w:firstLine="3975" w:firstLineChars="900"/>
        <w:jc w:val="both"/>
        <w:rPr>
          <w:rFonts w:hint="eastAsia" w:ascii="仿宋" w:hAnsi="仿宋" w:eastAsia="仿宋" w:cs="仿宋"/>
          <w:b/>
          <w:bCs/>
          <w:color w:val="000000" w:themeColor="text1"/>
          <w:sz w:val="44"/>
          <w:szCs w:val="44"/>
          <w:lang w:eastAsia="zh-CN"/>
          <w14:textFill>
            <w14:solidFill>
              <w14:schemeClr w14:val="tx1"/>
            </w14:solidFill>
          </w14:textFill>
        </w:rPr>
      </w:pPr>
    </w:p>
    <w:p>
      <w:pPr>
        <w:pStyle w:val="10"/>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44"/>
          <w:szCs w:val="44"/>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选</w:t>
      </w:r>
    </w:p>
    <w:p>
      <w:pPr>
        <w:pStyle w:val="10"/>
        <w:adjustRightInd w:val="0"/>
        <w:spacing w:before="62" w:beforeLines="20" w:after="62" w:afterLines="20" w:line="360" w:lineRule="auto"/>
        <w:ind w:firstLine="3975" w:firstLineChars="900"/>
        <w:jc w:val="both"/>
        <w:rPr>
          <w:rFonts w:hint="eastAsia" w:ascii="仿宋" w:hAnsi="仿宋" w:eastAsia="仿宋" w:cs="仿宋"/>
          <w:b/>
          <w:bCs/>
          <w:color w:val="000000" w:themeColor="text1"/>
          <w:sz w:val="44"/>
          <w:szCs w:val="44"/>
          <w14:textFill>
            <w14:solidFill>
              <w14:schemeClr w14:val="tx1"/>
            </w14:solidFill>
          </w14:textFill>
        </w:rPr>
      </w:pPr>
    </w:p>
    <w:p>
      <w:pPr>
        <w:pStyle w:val="10"/>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文</w:t>
      </w:r>
    </w:p>
    <w:p>
      <w:pPr>
        <w:pStyle w:val="10"/>
        <w:adjustRightInd w:val="0"/>
        <w:spacing w:before="62" w:beforeLines="20" w:after="62" w:afterLines="20" w:line="360" w:lineRule="auto"/>
        <w:ind w:firstLine="5742" w:firstLineChars="1300"/>
        <w:jc w:val="center"/>
        <w:rPr>
          <w:rFonts w:hint="eastAsia" w:ascii="仿宋" w:hAnsi="仿宋" w:eastAsia="仿宋" w:cs="仿宋"/>
          <w:b/>
          <w:bCs/>
          <w:color w:val="000000" w:themeColor="text1"/>
          <w:sz w:val="44"/>
          <w:szCs w:val="44"/>
          <w14:textFill>
            <w14:solidFill>
              <w14:schemeClr w14:val="tx1"/>
            </w14:solidFill>
          </w14:textFill>
        </w:rPr>
      </w:pPr>
    </w:p>
    <w:p>
      <w:pPr>
        <w:pStyle w:val="10"/>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件</w:t>
      </w:r>
    </w:p>
    <w:p>
      <w:pPr>
        <w:pStyle w:val="10"/>
        <w:adjustRightInd w:val="0"/>
        <w:spacing w:before="62" w:beforeLines="20" w:after="62" w:afterLines="20" w:line="360" w:lineRule="auto"/>
        <w:jc w:val="both"/>
        <w:rPr>
          <w:rFonts w:hint="eastAsia" w:ascii="仿宋" w:hAnsi="仿宋" w:eastAsia="仿宋" w:cs="仿宋"/>
          <w:b/>
          <w:bCs/>
          <w:color w:val="000000" w:themeColor="text1"/>
          <w:sz w:val="30"/>
          <w:szCs w:val="30"/>
          <w14:textFill>
            <w14:solidFill>
              <w14:schemeClr w14:val="tx1"/>
            </w14:solidFill>
          </w14:textFill>
        </w:rPr>
      </w:pPr>
    </w:p>
    <w:p>
      <w:pPr>
        <w:pStyle w:val="10"/>
        <w:adjustRightInd w:val="0"/>
        <w:spacing w:before="62" w:beforeLines="20" w:after="62" w:afterLines="20" w:line="360" w:lineRule="auto"/>
        <w:ind w:firstLine="1446" w:firstLineChars="600"/>
        <w:jc w:val="both"/>
        <w:rPr>
          <w:rFonts w:hint="eastAsia" w:ascii="仿宋" w:hAnsi="仿宋" w:eastAsia="仿宋" w:cs="仿宋"/>
          <w:b/>
          <w:bCs/>
          <w:color w:val="000000" w:themeColor="text1"/>
          <w:sz w:val="24"/>
          <w:szCs w:val="24"/>
          <w14:textFill>
            <w14:solidFill>
              <w14:schemeClr w14:val="tx1"/>
            </w14:solidFill>
          </w14:textFill>
        </w:rPr>
      </w:pPr>
    </w:p>
    <w:p>
      <w:pPr>
        <w:pStyle w:val="10"/>
        <w:adjustRightInd w:val="0"/>
        <w:spacing w:before="62" w:beforeLines="20" w:after="62" w:afterLines="20" w:line="360" w:lineRule="auto"/>
        <w:ind w:firstLine="1446" w:firstLineChars="600"/>
        <w:jc w:val="both"/>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项目编号：TLSLYY-20</w:t>
      </w:r>
      <w:r>
        <w:rPr>
          <w:rFonts w:hint="eastAsia" w:ascii="仿宋" w:hAnsi="仿宋" w:eastAsia="仿宋" w:cs="仿宋"/>
          <w:b/>
          <w:bCs/>
          <w:color w:val="000000" w:themeColor="text1"/>
          <w:sz w:val="24"/>
          <w:szCs w:val="24"/>
          <w:lang w:val="en-US" w:eastAsia="zh-CN"/>
          <w14:textFill>
            <w14:solidFill>
              <w14:schemeClr w14:val="tx1"/>
            </w14:solidFill>
          </w14:textFill>
        </w:rPr>
        <w:t>26</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lang w:val="en-US" w:eastAsia="zh-CN"/>
          <w14:textFill>
            <w14:solidFill>
              <w14:schemeClr w14:val="tx1"/>
            </w14:solidFill>
          </w14:textFill>
        </w:rPr>
        <w:t>QT002</w:t>
      </w:r>
    </w:p>
    <w:p>
      <w:pPr>
        <w:pStyle w:val="14"/>
        <w:adjustRightInd w:val="0"/>
        <w:spacing w:before="62" w:beforeLines="20" w:after="62" w:afterLines="20" w:line="360" w:lineRule="auto"/>
        <w:ind w:left="899" w:leftChars="428" w:firstLine="482" w:firstLineChars="200"/>
        <w:rPr>
          <w:rFonts w:hint="eastAsia" w:ascii="仿宋" w:hAnsi="仿宋" w:eastAsia="仿宋" w:cs="仿宋"/>
          <w:b/>
          <w:bCs/>
          <w:color w:val="000000" w:themeColor="text1"/>
          <w:sz w:val="24"/>
          <w:szCs w:val="24"/>
          <w:u w:val="single"/>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项目名称：</w:t>
      </w:r>
      <w:r>
        <w:rPr>
          <w:rFonts w:hint="eastAsia" w:ascii="仿宋" w:hAnsi="仿宋" w:eastAsia="仿宋" w:cs="仿宋"/>
          <w:b/>
          <w:bCs/>
          <w:color w:val="000000" w:themeColor="text1"/>
          <w:sz w:val="24"/>
          <w:szCs w:val="24"/>
          <w:u w:val="single"/>
          <w14:textFill>
            <w14:solidFill>
              <w14:schemeClr w14:val="tx1"/>
            </w14:solidFill>
          </w14:textFill>
        </w:rPr>
        <w:t>铜陵市立医院20</w:t>
      </w:r>
      <w:r>
        <w:rPr>
          <w:rFonts w:hint="eastAsia" w:ascii="仿宋" w:hAnsi="仿宋" w:eastAsia="仿宋" w:cs="仿宋"/>
          <w:b/>
          <w:bCs/>
          <w:color w:val="000000" w:themeColor="text1"/>
          <w:sz w:val="24"/>
          <w:szCs w:val="24"/>
          <w:u w:val="single"/>
          <w:lang w:val="en-US" w:eastAsia="zh-CN"/>
          <w14:textFill>
            <w14:solidFill>
              <w14:schemeClr w14:val="tx1"/>
            </w14:solidFill>
          </w14:textFill>
        </w:rPr>
        <w:t>26</w:t>
      </w:r>
      <w:r>
        <w:rPr>
          <w:rFonts w:hint="eastAsia" w:ascii="仿宋" w:hAnsi="仿宋" w:eastAsia="仿宋" w:cs="仿宋"/>
          <w:b/>
          <w:bCs/>
          <w:color w:val="000000" w:themeColor="text1"/>
          <w:sz w:val="24"/>
          <w:szCs w:val="24"/>
          <w:u w:val="single"/>
          <w14:textFill>
            <w14:solidFill>
              <w14:schemeClr w14:val="tx1"/>
            </w14:solidFill>
          </w14:textFill>
        </w:rPr>
        <w:t>年</w:t>
      </w:r>
      <w:r>
        <w:rPr>
          <w:rFonts w:hint="eastAsia" w:ascii="仿宋" w:hAnsi="仿宋" w:eastAsia="仿宋" w:cs="仿宋"/>
          <w:b/>
          <w:bCs/>
          <w:color w:val="000000" w:themeColor="text1"/>
          <w:sz w:val="24"/>
          <w:szCs w:val="24"/>
          <w:u w:val="single"/>
          <w:lang w:eastAsia="zh-CN"/>
          <w14:textFill>
            <w14:solidFill>
              <w14:schemeClr w14:val="tx1"/>
            </w14:solidFill>
          </w14:textFill>
        </w:rPr>
        <w:t>护士鞋采购项目</w:t>
      </w:r>
    </w:p>
    <w:p>
      <w:pPr>
        <w:pStyle w:val="14"/>
        <w:adjustRightInd w:val="0"/>
        <w:spacing w:before="62" w:beforeLines="20" w:after="62" w:afterLines="20" w:line="360" w:lineRule="auto"/>
        <w:ind w:left="899" w:leftChars="428" w:firstLine="482" w:firstLineChars="200"/>
        <w:rPr>
          <w:rFonts w:hint="eastAsia" w:ascii="仿宋" w:hAnsi="仿宋" w:eastAsia="仿宋" w:cs="仿宋"/>
          <w:b/>
          <w:bCs/>
          <w:color w:val="000000" w:themeColor="text1"/>
          <w:sz w:val="24"/>
          <w:szCs w:val="24"/>
          <w:u w:val="single"/>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参</w:t>
      </w:r>
      <w:r>
        <w:rPr>
          <w:rFonts w:hint="eastAsia" w:ascii="仿宋" w:hAnsi="仿宋" w:eastAsia="仿宋" w:cs="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lang w:eastAsia="zh-CN"/>
          <w14:textFill>
            <w14:solidFill>
              <w14:schemeClr w14:val="tx1"/>
            </w14:solidFill>
          </w14:textFill>
        </w:rPr>
        <w:t>选</w:t>
      </w:r>
      <w:r>
        <w:rPr>
          <w:rFonts w:hint="eastAsia" w:ascii="仿宋" w:hAnsi="仿宋" w:eastAsia="仿宋" w:cs="仿宋"/>
          <w:b/>
          <w:bCs/>
          <w:color w:val="000000" w:themeColor="text1"/>
          <w:sz w:val="24"/>
          <w:szCs w:val="24"/>
          <w14:textFill>
            <w14:solidFill>
              <w14:schemeClr w14:val="tx1"/>
            </w14:solidFill>
          </w14:textFill>
        </w:rPr>
        <w:t xml:space="preserve"> 人：</w:t>
      </w:r>
      <w:r>
        <w:rPr>
          <w:rFonts w:hint="eastAsia" w:ascii="仿宋" w:hAnsi="仿宋" w:eastAsia="仿宋" w:cs="仿宋"/>
          <w:b/>
          <w:bCs/>
          <w:color w:val="000000" w:themeColor="text1"/>
          <w:sz w:val="24"/>
          <w:szCs w:val="24"/>
          <w:u w:val="single"/>
          <w14:textFill>
            <w14:solidFill>
              <w14:schemeClr w14:val="tx1"/>
            </w14:solidFill>
          </w14:textFill>
        </w:rPr>
        <w:t xml:space="preserve">           （盖公章）                    </w:t>
      </w:r>
    </w:p>
    <w:p>
      <w:pPr>
        <w:pStyle w:val="14"/>
        <w:adjustRightInd w:val="0"/>
        <w:spacing w:before="62" w:beforeLines="20" w:after="62" w:afterLines="20" w:line="360" w:lineRule="auto"/>
        <w:ind w:left="147" w:leftChars="70" w:firstLine="1205" w:firstLineChars="500"/>
        <w:rPr>
          <w:rFonts w:hint="eastAsia" w:ascii="仿宋" w:hAnsi="仿宋" w:eastAsia="仿宋" w:cs="仿宋"/>
          <w:b/>
          <w:bCs/>
          <w:color w:val="000000" w:themeColor="text1"/>
          <w:sz w:val="24"/>
          <w:szCs w:val="24"/>
          <w:u w:val="single"/>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法定代表人或其委托代理人：</w:t>
      </w:r>
      <w:r>
        <w:rPr>
          <w:rFonts w:hint="eastAsia" w:ascii="仿宋" w:hAnsi="仿宋" w:eastAsia="仿宋" w:cs="仿宋"/>
          <w:b/>
          <w:bCs/>
          <w:color w:val="000000" w:themeColor="text1"/>
          <w:sz w:val="24"/>
          <w:szCs w:val="24"/>
          <w:u w:val="single"/>
          <w14:textFill>
            <w14:solidFill>
              <w14:schemeClr w14:val="tx1"/>
            </w14:solidFill>
          </w14:textFill>
        </w:rPr>
        <w:t xml:space="preserve">（签字或盖章）            </w:t>
      </w:r>
    </w:p>
    <w:p>
      <w:pPr>
        <w:adjustRightInd w:val="0"/>
        <w:spacing w:before="62" w:beforeLines="20" w:after="62" w:afterLines="20" w:line="360" w:lineRule="auto"/>
        <w:ind w:firstLine="1446" w:firstLineChars="600"/>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日  期：</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 xml:space="preserve"> 年</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 xml:space="preserve"> 月</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日</w:t>
      </w:r>
    </w:p>
    <w:p>
      <w:pPr>
        <w:pStyle w:val="16"/>
        <w:spacing w:line="360" w:lineRule="auto"/>
        <w:jc w:val="center"/>
        <w:rPr>
          <w:rFonts w:hAnsi="宋体" w:cs="Times New Roman"/>
          <w:b/>
          <w:bCs/>
        </w:rPr>
      </w:pPr>
      <w:bookmarkStart w:id="3" w:name="_Toc171581547"/>
      <w:bookmarkStart w:id="4" w:name="_Toc171741990"/>
      <w:bookmarkStart w:id="5" w:name="_Toc171581367"/>
    </w:p>
    <w:p>
      <w:pPr>
        <w:pStyle w:val="16"/>
        <w:spacing w:line="360" w:lineRule="auto"/>
        <w:jc w:val="center"/>
        <w:rPr>
          <w:rFonts w:hAnsi="宋体" w:cs="Times New Roman"/>
          <w:b/>
          <w:bCs/>
        </w:rPr>
      </w:pPr>
    </w:p>
    <w:p>
      <w:pPr>
        <w:pStyle w:val="16"/>
        <w:spacing w:line="360" w:lineRule="auto"/>
        <w:jc w:val="center"/>
        <w:rPr>
          <w:rFonts w:hint="eastAsia" w:hAnsi="宋体" w:cs="仿宋_GB2312"/>
          <w:b/>
          <w:bCs/>
          <w:sz w:val="30"/>
          <w:szCs w:val="30"/>
        </w:rPr>
      </w:pPr>
    </w:p>
    <w:p>
      <w:pPr>
        <w:pStyle w:val="16"/>
        <w:spacing w:line="360" w:lineRule="auto"/>
        <w:jc w:val="center"/>
        <w:rPr>
          <w:rFonts w:hint="eastAsia" w:hAnsi="宋体" w:cs="仿宋_GB2312"/>
          <w:b/>
          <w:bCs/>
          <w:sz w:val="30"/>
          <w:szCs w:val="30"/>
        </w:rPr>
      </w:pPr>
    </w:p>
    <w:p>
      <w:pPr>
        <w:pStyle w:val="16"/>
        <w:spacing w:line="360" w:lineRule="auto"/>
        <w:jc w:val="center"/>
        <w:rPr>
          <w:rFonts w:hint="eastAsia" w:hAnsi="宋体" w:cs="仿宋_GB2312"/>
          <w:b/>
          <w:bCs/>
          <w:sz w:val="30"/>
          <w:szCs w:val="30"/>
        </w:rPr>
      </w:pPr>
    </w:p>
    <w:p>
      <w:pPr>
        <w:pStyle w:val="16"/>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 xml:space="preserve">目 </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 xml:space="preserve"> 录</w:t>
      </w:r>
    </w:p>
    <w:p>
      <w:pPr>
        <w:pStyle w:val="16"/>
        <w:spacing w:line="360" w:lineRule="auto"/>
        <w:jc w:val="left"/>
        <w:rPr>
          <w:rFonts w:hint="eastAsia" w:ascii="仿宋" w:hAnsi="仿宋" w:eastAsia="仿宋" w:cs="仿宋"/>
          <w:sz w:val="28"/>
          <w:szCs w:val="28"/>
        </w:rPr>
      </w:pPr>
      <w:r>
        <w:rPr>
          <w:rFonts w:hint="eastAsia" w:ascii="仿宋" w:hAnsi="仿宋" w:eastAsia="仿宋" w:cs="仿宋"/>
          <w:b/>
          <w:bCs/>
          <w:sz w:val="28"/>
          <w:szCs w:val="28"/>
        </w:rPr>
        <w:t>　　</w:t>
      </w:r>
    </w:p>
    <w:bookmarkEnd w:id="3"/>
    <w:bookmarkEnd w:id="4"/>
    <w:bookmarkEnd w:id="5"/>
    <w:p>
      <w:pPr>
        <w:pStyle w:val="16"/>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法定代表人身份证明书</w:t>
      </w:r>
    </w:p>
    <w:p>
      <w:pPr>
        <w:pStyle w:val="16"/>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授权委托书</w:t>
      </w:r>
    </w:p>
    <w:p>
      <w:pPr>
        <w:pStyle w:val="16"/>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lang w:eastAsia="zh-CN"/>
        </w:rPr>
        <w:t>三、响应</w:t>
      </w:r>
      <w:r>
        <w:rPr>
          <w:rFonts w:hint="eastAsia" w:ascii="仿宋" w:hAnsi="仿宋" w:eastAsia="仿宋" w:cs="仿宋"/>
          <w:sz w:val="28"/>
          <w:szCs w:val="28"/>
        </w:rPr>
        <w:t>函</w:t>
      </w:r>
    </w:p>
    <w:p>
      <w:pPr>
        <w:pStyle w:val="16"/>
        <w:spacing w:line="560" w:lineRule="exact"/>
        <w:ind w:firstLine="1960" w:firstLineChars="7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四、优惠条件及质量和</w:t>
      </w:r>
      <w:r>
        <w:rPr>
          <w:rFonts w:hint="eastAsia" w:ascii="仿宋" w:hAnsi="仿宋" w:eastAsia="仿宋" w:cs="仿宋"/>
          <w:sz w:val="28"/>
          <w:szCs w:val="28"/>
          <w:lang w:eastAsia="zh-CN"/>
        </w:rPr>
        <w:t>及售后服务承诺书</w:t>
      </w:r>
    </w:p>
    <w:p>
      <w:pPr>
        <w:pStyle w:val="16"/>
        <w:spacing w:line="560" w:lineRule="exact"/>
        <w:ind w:firstLine="1960" w:firstLineChars="7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五、</w:t>
      </w:r>
      <w:r>
        <w:rPr>
          <w:rFonts w:hint="eastAsia" w:ascii="仿宋" w:hAnsi="仿宋" w:eastAsia="仿宋" w:cs="仿宋"/>
          <w:sz w:val="28"/>
          <w:szCs w:val="28"/>
          <w:lang w:val="en-US" w:eastAsia="zh-CN"/>
        </w:rPr>
        <w:t>业绩一览表</w:t>
      </w:r>
    </w:p>
    <w:p>
      <w:pPr>
        <w:pStyle w:val="16"/>
        <w:spacing w:line="560" w:lineRule="exact"/>
        <w:ind w:firstLine="1960" w:firstLineChars="7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六、</w:t>
      </w:r>
      <w:r>
        <w:rPr>
          <w:rFonts w:hint="eastAsia" w:ascii="仿宋" w:hAnsi="仿宋" w:eastAsia="仿宋" w:cs="仿宋"/>
          <w:sz w:val="28"/>
          <w:szCs w:val="28"/>
        </w:rPr>
        <w:t>报价</w:t>
      </w:r>
      <w:r>
        <w:rPr>
          <w:rFonts w:hint="eastAsia" w:ascii="仿宋" w:hAnsi="仿宋" w:eastAsia="仿宋" w:cs="仿宋"/>
          <w:sz w:val="28"/>
          <w:szCs w:val="28"/>
          <w:lang w:eastAsia="zh-CN"/>
        </w:rPr>
        <w:t>一览表</w:t>
      </w:r>
    </w:p>
    <w:p>
      <w:pPr>
        <w:pStyle w:val="16"/>
        <w:spacing w:line="560" w:lineRule="exact"/>
        <w:ind w:firstLine="1960" w:firstLineChars="7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七、比选文件要求的其它材料</w:t>
      </w:r>
    </w:p>
    <w:p>
      <w:pPr>
        <w:pStyle w:val="16"/>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lang w:eastAsia="zh-CN"/>
        </w:rPr>
        <w:t>八、参选人</w:t>
      </w:r>
      <w:r>
        <w:rPr>
          <w:rFonts w:hint="eastAsia" w:ascii="仿宋" w:hAnsi="仿宋" w:eastAsia="仿宋" w:cs="仿宋"/>
          <w:sz w:val="28"/>
          <w:szCs w:val="28"/>
        </w:rPr>
        <w:t>认为需要提交的其它资料</w:t>
      </w:r>
    </w:p>
    <w:p>
      <w:pPr>
        <w:pStyle w:val="16"/>
        <w:spacing w:line="560" w:lineRule="exact"/>
        <w:ind w:firstLine="420" w:firstLineChars="200"/>
        <w:rPr>
          <w:rFonts w:hAnsi="宋体" w:cs="Times New Roman"/>
        </w:rPr>
      </w:pPr>
    </w:p>
    <w:p>
      <w:pPr>
        <w:pStyle w:val="16"/>
        <w:spacing w:line="360" w:lineRule="auto"/>
        <w:jc w:val="left"/>
        <w:rPr>
          <w:rFonts w:hAnsi="宋体" w:cs="Times New Roman"/>
        </w:rPr>
      </w:pPr>
    </w:p>
    <w:p>
      <w:pPr>
        <w:pStyle w:val="16"/>
        <w:spacing w:line="360" w:lineRule="auto"/>
        <w:jc w:val="center"/>
        <w:rPr>
          <w:rFonts w:hAnsi="宋体" w:cs="Times New Roman"/>
        </w:rPr>
      </w:pPr>
    </w:p>
    <w:p>
      <w:pPr>
        <w:pStyle w:val="16"/>
        <w:spacing w:line="360" w:lineRule="auto"/>
        <w:jc w:val="center"/>
        <w:rPr>
          <w:rFonts w:hAnsi="宋体" w:cs="Times New Roman"/>
        </w:rPr>
      </w:pPr>
    </w:p>
    <w:p>
      <w:pPr>
        <w:pStyle w:val="16"/>
        <w:spacing w:line="360" w:lineRule="auto"/>
        <w:jc w:val="center"/>
        <w:rPr>
          <w:rFonts w:hAnsi="宋体" w:cs="Times New Roman"/>
        </w:rPr>
      </w:pPr>
    </w:p>
    <w:p>
      <w:pPr>
        <w:pStyle w:val="16"/>
        <w:spacing w:line="360" w:lineRule="auto"/>
        <w:jc w:val="center"/>
        <w:rPr>
          <w:rFonts w:hAnsi="宋体" w:cs="Times New Roman"/>
        </w:rPr>
      </w:pPr>
    </w:p>
    <w:p>
      <w:pPr>
        <w:pStyle w:val="16"/>
        <w:spacing w:line="360" w:lineRule="auto"/>
        <w:jc w:val="center"/>
        <w:rPr>
          <w:rFonts w:hAnsi="宋体" w:cs="Times New Roman"/>
        </w:rPr>
      </w:pPr>
    </w:p>
    <w:p>
      <w:pPr>
        <w:pStyle w:val="16"/>
        <w:spacing w:line="360" w:lineRule="auto"/>
        <w:rPr>
          <w:rFonts w:hAnsi="宋体" w:cs="Times New Roman"/>
        </w:rPr>
      </w:pPr>
    </w:p>
    <w:p>
      <w:pPr>
        <w:pStyle w:val="16"/>
        <w:spacing w:line="360" w:lineRule="auto"/>
        <w:jc w:val="center"/>
        <w:rPr>
          <w:rFonts w:hAnsi="宋体" w:cs="Times New Roman"/>
        </w:rPr>
      </w:pPr>
    </w:p>
    <w:p>
      <w:pPr>
        <w:pStyle w:val="16"/>
        <w:spacing w:line="360" w:lineRule="auto"/>
        <w:jc w:val="center"/>
        <w:rPr>
          <w:rFonts w:hAnsi="宋体" w:cs="Times New Roman"/>
          <w:b/>
          <w:bCs/>
        </w:rPr>
      </w:pPr>
      <w:bookmarkStart w:id="6" w:name="_Toc17197759"/>
      <w:r>
        <w:rPr>
          <w:rFonts w:hAnsi="宋体" w:cs="Times New Roman"/>
          <w:b/>
          <w:bCs/>
        </w:rPr>
        <w:br w:type="page"/>
      </w:r>
    </w:p>
    <w:p>
      <w:pPr>
        <w:pStyle w:val="16"/>
        <w:spacing w:line="360" w:lineRule="auto"/>
        <w:jc w:val="center"/>
        <w:rPr>
          <w:rFonts w:hAnsi="宋体" w:cs="Times New Roman"/>
          <w:b/>
          <w:bCs/>
        </w:rPr>
      </w:pPr>
    </w:p>
    <w:p>
      <w:pPr>
        <w:pStyle w:val="16"/>
        <w:spacing w:line="360" w:lineRule="auto"/>
        <w:jc w:val="center"/>
        <w:rPr>
          <w:rFonts w:hint="eastAsia" w:ascii="仿宋" w:hAnsi="仿宋" w:eastAsia="仿宋" w:cs="仿宋"/>
          <w:b/>
          <w:bCs/>
          <w:sz w:val="28"/>
          <w:szCs w:val="28"/>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法定代表人身份证明书</w:t>
      </w:r>
      <w:bookmarkEnd w:id="6"/>
    </w:p>
    <w:p>
      <w:pPr>
        <w:spacing w:before="62" w:beforeLines="20" w:after="62" w:afterLines="20" w:line="360" w:lineRule="auto"/>
        <w:jc w:val="center"/>
        <w:rPr>
          <w:rFonts w:ascii="宋体" w:hAnsi="宋体"/>
          <w:b/>
          <w:bCs/>
          <w:sz w:val="24"/>
          <w:szCs w:val="24"/>
        </w:rPr>
      </w:pPr>
    </w:p>
    <w:p>
      <w:pPr>
        <w:spacing w:before="62" w:beforeLines="20" w:after="62" w:afterLines="20" w:line="360" w:lineRule="auto"/>
        <w:rPr>
          <w:rFonts w:ascii="宋体" w:hAnsi="宋体"/>
          <w:b/>
          <w:bCs/>
          <w:sz w:val="24"/>
          <w:szCs w:val="24"/>
        </w:rPr>
      </w:pPr>
    </w:p>
    <w:p>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before="62" w:beforeLines="20" w:after="62" w:afterLines="20" w:line="360" w:lineRule="auto"/>
        <w:ind w:firstLine="610"/>
        <w:rPr>
          <w:rFonts w:hint="eastAsia"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p>
    <w:p>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rPr>
        <w:t xml:space="preserve">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ab/>
      </w:r>
    </w:p>
    <w:p>
      <w:pPr>
        <w:spacing w:before="62" w:beforeLines="20" w:after="62" w:afterLines="20" w:line="360" w:lineRule="auto"/>
        <w:ind w:firstLine="610"/>
        <w:rPr>
          <w:rFonts w:hint="eastAsia" w:ascii="仿宋" w:hAnsi="仿宋" w:eastAsia="仿宋" w:cs="仿宋"/>
          <w:sz w:val="28"/>
          <w:szCs w:val="28"/>
          <w:u w:val="single"/>
        </w:rPr>
      </w:pPr>
      <w:r>
        <w:rPr>
          <w:rFonts w:hint="eastAsia" w:ascii="仿宋" w:hAnsi="仿宋" w:eastAsia="仿宋" w:cs="仿宋"/>
          <w:sz w:val="28"/>
          <w:szCs w:val="28"/>
        </w:rPr>
        <w:t xml:space="preserve">姓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p>
    <w:p>
      <w:pPr>
        <w:spacing w:before="62" w:beforeLines="20" w:after="62" w:afterLines="20" w:line="360" w:lineRule="auto"/>
        <w:ind w:firstLine="610"/>
        <w:rPr>
          <w:rFonts w:hint="eastAsia" w:ascii="仿宋" w:hAnsi="仿宋" w:eastAsia="仿宋" w:cs="仿宋"/>
          <w:sz w:val="28"/>
          <w:szCs w:val="28"/>
          <w:u w:val="single"/>
        </w:rPr>
      </w:pPr>
      <w:r>
        <w:rPr>
          <w:rFonts w:hint="eastAsia" w:ascii="仿宋" w:hAnsi="仿宋" w:eastAsia="仿宋" w:cs="仿宋"/>
          <w:sz w:val="28"/>
          <w:szCs w:val="28"/>
        </w:rPr>
        <w:t>年    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rPr>
        <w:tab/>
      </w:r>
      <w:r>
        <w:rPr>
          <w:rFonts w:hint="eastAsia" w:ascii="仿宋" w:hAnsi="仿宋" w:eastAsia="仿宋" w:cs="仿宋"/>
          <w:sz w:val="28"/>
          <w:szCs w:val="28"/>
          <w:u w:val="single"/>
        </w:rPr>
        <w:t xml:space="preserve">                   </w:t>
      </w:r>
    </w:p>
    <w:p>
      <w:pPr>
        <w:spacing w:before="62" w:beforeLines="20" w:after="62" w:afterLines="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系</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参选人</w:t>
      </w:r>
      <w:r>
        <w:rPr>
          <w:rFonts w:hint="eastAsia" w:ascii="仿宋" w:hAnsi="仿宋" w:eastAsia="仿宋" w:cs="仿宋"/>
          <w:sz w:val="28"/>
          <w:szCs w:val="28"/>
          <w:u w:val="single"/>
        </w:rPr>
        <w:t xml:space="preserve">名称）        </w:t>
      </w:r>
      <w:r>
        <w:rPr>
          <w:rFonts w:hint="eastAsia" w:ascii="仿宋" w:hAnsi="仿宋" w:eastAsia="仿宋" w:cs="仿宋"/>
          <w:sz w:val="28"/>
          <w:szCs w:val="28"/>
        </w:rPr>
        <w:t xml:space="preserve"> 的法定代表人。</w:t>
      </w:r>
    </w:p>
    <w:p>
      <w:pPr>
        <w:pStyle w:val="12"/>
        <w:spacing w:before="62" w:beforeLines="20" w:after="62" w:afterLines="20" w:line="360" w:lineRule="auto"/>
        <w:ind w:left="0" w:leftChars="0" w:firstLine="1400" w:firstLineChars="500"/>
        <w:rPr>
          <w:rFonts w:hint="eastAsia" w:ascii="仿宋" w:hAnsi="仿宋" w:eastAsia="仿宋" w:cs="仿宋"/>
          <w:sz w:val="28"/>
          <w:szCs w:val="28"/>
        </w:rPr>
      </w:pPr>
      <w:r>
        <w:rPr>
          <w:rFonts w:hint="eastAsia" w:ascii="仿宋" w:hAnsi="仿宋" w:eastAsia="仿宋" w:cs="仿宋"/>
          <w:sz w:val="28"/>
          <w:szCs w:val="28"/>
        </w:rPr>
        <w:t>特此证明。</w:t>
      </w:r>
    </w:p>
    <w:p>
      <w:pPr>
        <w:pStyle w:val="13"/>
        <w:ind w:firstLine="843" w:firstLineChars="3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附：法定代表人身份证正反面复印件</w:t>
      </w:r>
    </w:p>
    <w:p>
      <w:pPr>
        <w:tabs>
          <w:tab w:val="left" w:pos="720"/>
          <w:tab w:val="left" w:pos="900"/>
        </w:tabs>
        <w:spacing w:before="62" w:beforeLines="20" w:after="62" w:afterLines="20" w:line="360" w:lineRule="auto"/>
        <w:ind w:firstLine="560" w:firstLineChars="200"/>
        <w:rPr>
          <w:rFonts w:hint="eastAsia" w:ascii="仿宋" w:hAnsi="仿宋" w:eastAsia="仿宋" w:cs="仿宋"/>
          <w:sz w:val="28"/>
          <w:szCs w:val="28"/>
        </w:rPr>
      </w:pPr>
    </w:p>
    <w:p>
      <w:pPr>
        <w:tabs>
          <w:tab w:val="left" w:pos="720"/>
          <w:tab w:val="left" w:pos="900"/>
        </w:tabs>
        <w:spacing w:before="62" w:beforeLines="20" w:after="62" w:afterLines="20" w:line="360" w:lineRule="auto"/>
        <w:ind w:firstLine="560" w:firstLineChars="200"/>
        <w:rPr>
          <w:rFonts w:hint="eastAsia" w:ascii="仿宋" w:hAnsi="仿宋" w:eastAsia="仿宋" w:cs="仿宋"/>
          <w:sz w:val="28"/>
          <w:szCs w:val="28"/>
        </w:rPr>
      </w:pPr>
    </w:p>
    <w:p>
      <w:pPr>
        <w:tabs>
          <w:tab w:val="left" w:pos="720"/>
          <w:tab w:val="left" w:pos="900"/>
        </w:tabs>
        <w:spacing w:before="62" w:beforeLines="20" w:after="62" w:afterLines="20" w:line="360" w:lineRule="auto"/>
        <w:ind w:firstLine="5320" w:firstLineChars="1900"/>
        <w:rPr>
          <w:rFonts w:hint="eastAsia" w:ascii="仿宋" w:hAnsi="仿宋" w:eastAsia="仿宋" w:cs="仿宋"/>
          <w:sz w:val="28"/>
          <w:szCs w:val="28"/>
        </w:rPr>
      </w:pPr>
    </w:p>
    <w:p>
      <w:pPr>
        <w:tabs>
          <w:tab w:val="left" w:pos="720"/>
          <w:tab w:val="left" w:pos="900"/>
        </w:tabs>
        <w:spacing w:before="62" w:beforeLines="20" w:after="62" w:afterLines="20" w:line="360" w:lineRule="auto"/>
        <w:ind w:firstLine="4480" w:firstLineChars="1600"/>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w:t>
      </w:r>
      <w:r>
        <w:rPr>
          <w:rFonts w:hint="eastAsia" w:ascii="仿宋" w:hAnsi="仿宋" w:eastAsia="仿宋" w:cs="仿宋"/>
          <w:sz w:val="28"/>
          <w:szCs w:val="28"/>
          <w:u w:val="single"/>
        </w:rPr>
        <w:t xml:space="preserve">             （盖公章）</w:t>
      </w:r>
    </w:p>
    <w:p>
      <w:pPr>
        <w:spacing w:before="62" w:beforeLines="20" w:after="62" w:afterLines="20" w:line="360" w:lineRule="auto"/>
        <w:ind w:firstLine="4480" w:firstLineChars="1600"/>
        <w:rPr>
          <w:rFonts w:ascii="宋体" w:hAnsi="宋体"/>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16"/>
        <w:spacing w:line="360" w:lineRule="auto"/>
        <w:jc w:val="center"/>
        <w:rPr>
          <w:rFonts w:hAnsi="宋体" w:cs="仿宋_GB2312"/>
          <w:b/>
          <w:bCs/>
          <w:sz w:val="24"/>
          <w:szCs w:val="24"/>
        </w:rPr>
      </w:pPr>
      <w:bookmarkStart w:id="7" w:name="_Toc171741991"/>
      <w:bookmarkStart w:id="8" w:name="_Toc171581548"/>
      <w:bookmarkStart w:id="9" w:name="_Toc171581368"/>
      <w:r>
        <w:rPr>
          <w:rFonts w:hAnsi="宋体" w:cs="Times New Roman"/>
          <w:b/>
          <w:bCs/>
          <w:sz w:val="24"/>
          <w:szCs w:val="24"/>
        </w:rPr>
        <w:br w:type="page"/>
      </w:r>
      <w:r>
        <w:rPr>
          <w:rFonts w:hAnsi="宋体" w:cs="仿宋_GB2312"/>
          <w:b/>
          <w:bCs/>
          <w:sz w:val="24"/>
          <w:szCs w:val="24"/>
        </w:rPr>
        <w:t xml:space="preserve"> </w:t>
      </w:r>
    </w:p>
    <w:p>
      <w:pPr>
        <w:pStyle w:val="16"/>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授权委托书</w:t>
      </w:r>
      <w:bookmarkEnd w:id="7"/>
      <w:bookmarkEnd w:id="8"/>
      <w:bookmarkEnd w:id="9"/>
    </w:p>
    <w:p>
      <w:pPr>
        <w:pStyle w:val="15"/>
        <w:adjustRightInd w:val="0"/>
        <w:spacing w:before="62" w:beforeLines="20" w:after="62" w:afterLines="20" w:line="360" w:lineRule="auto"/>
        <w:ind w:firstLine="960" w:firstLineChars="400"/>
        <w:rPr>
          <w:rFonts w:ascii="宋体" w:hAnsi="宋体"/>
          <w:sz w:val="24"/>
          <w:szCs w:val="24"/>
        </w:rPr>
      </w:pPr>
    </w:p>
    <w:p>
      <w:pPr>
        <w:pStyle w:val="15"/>
        <w:adjustRightInd w:val="0"/>
        <w:spacing w:before="62" w:beforeLines="20" w:after="62" w:afterLines="20" w:line="360" w:lineRule="auto"/>
        <w:ind w:firstLine="960" w:firstLineChars="400"/>
        <w:rPr>
          <w:rFonts w:ascii="宋体" w:hAnsi="宋体"/>
          <w:sz w:val="24"/>
          <w:szCs w:val="24"/>
        </w:rPr>
      </w:pPr>
    </w:p>
    <w:p>
      <w:pPr>
        <w:pStyle w:val="15"/>
        <w:adjustRightInd w:val="0"/>
        <w:snapToGrid w:val="0"/>
        <w:spacing w:before="62" w:beforeLines="20" w:after="62" w:afterLines="20" w:line="540" w:lineRule="exact"/>
        <w:ind w:left="0" w:leftChars="0" w:firstLine="700" w:firstLineChars="250"/>
        <w:rPr>
          <w:rFonts w:hint="eastAsia" w:ascii="仿宋" w:hAnsi="仿宋" w:eastAsia="仿宋" w:cs="仿宋"/>
          <w:sz w:val="28"/>
          <w:szCs w:val="28"/>
          <w:lang w:eastAsia="zh-CN"/>
        </w:rPr>
      </w:pPr>
      <w:r>
        <w:rPr>
          <w:rFonts w:hint="eastAsia" w:ascii="仿宋" w:hAnsi="仿宋" w:eastAsia="仿宋" w:cs="仿宋"/>
          <w:sz w:val="28"/>
          <w:szCs w:val="28"/>
        </w:rPr>
        <w:t>本授权委托书声明：</w:t>
      </w:r>
      <w:r>
        <w:rPr>
          <w:rFonts w:hint="eastAsia" w:ascii="仿宋" w:hAnsi="仿宋" w:eastAsia="仿宋" w:cs="仿宋"/>
          <w:sz w:val="28"/>
          <w:szCs w:val="28"/>
          <w:lang w:eastAsia="zh-CN"/>
        </w:rPr>
        <w:t>本人</w:t>
      </w:r>
      <w:r>
        <w:rPr>
          <w:rFonts w:hint="eastAsia" w:ascii="仿宋" w:hAnsi="仿宋" w:eastAsia="仿宋" w:cs="仿宋"/>
          <w:sz w:val="28"/>
          <w:szCs w:val="28"/>
          <w:u w:val="single"/>
        </w:rPr>
        <w:t>（姓名）</w:t>
      </w:r>
      <w:r>
        <w:rPr>
          <w:rFonts w:hint="eastAsia" w:ascii="仿宋" w:hAnsi="仿宋" w:eastAsia="仿宋" w:cs="仿宋"/>
          <w:sz w:val="28"/>
          <w:szCs w:val="28"/>
        </w:rPr>
        <w:t xml:space="preserve">系 </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参选人</w:t>
      </w:r>
      <w:r>
        <w:rPr>
          <w:rFonts w:hint="eastAsia" w:ascii="仿宋" w:hAnsi="仿宋" w:eastAsia="仿宋" w:cs="仿宋"/>
          <w:sz w:val="28"/>
          <w:szCs w:val="28"/>
          <w:u w:val="single"/>
        </w:rPr>
        <w:t>名称）</w:t>
      </w:r>
      <w:r>
        <w:rPr>
          <w:rFonts w:hint="eastAsia" w:ascii="仿宋" w:hAnsi="仿宋" w:eastAsia="仿宋" w:cs="仿宋"/>
          <w:sz w:val="28"/>
          <w:szCs w:val="28"/>
        </w:rPr>
        <w:t xml:space="preserve">的法定代表人，现授权委托 </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w:t>
      </w:r>
      <w:r>
        <w:rPr>
          <w:rFonts w:hint="eastAsia" w:ascii="仿宋" w:hAnsi="仿宋" w:eastAsia="仿宋" w:cs="仿宋"/>
          <w:sz w:val="28"/>
          <w:szCs w:val="28"/>
          <w:lang w:eastAsia="zh-CN"/>
        </w:rPr>
        <w:t>方</w:t>
      </w:r>
      <w:r>
        <w:rPr>
          <w:rFonts w:hint="eastAsia" w:ascii="仿宋" w:hAnsi="仿宋" w:eastAsia="仿宋" w:cs="仿宋"/>
          <w:sz w:val="28"/>
          <w:szCs w:val="28"/>
        </w:rPr>
        <w:t>代理</w:t>
      </w:r>
      <w:r>
        <w:rPr>
          <w:rFonts w:hint="eastAsia" w:ascii="仿宋" w:hAnsi="仿宋" w:eastAsia="仿宋" w:cs="仿宋"/>
          <w:sz w:val="28"/>
          <w:szCs w:val="28"/>
          <w:lang w:eastAsia="zh-CN"/>
        </w:rPr>
        <w:t>人，</w:t>
      </w:r>
      <w:r>
        <w:rPr>
          <w:rFonts w:hint="eastAsia" w:ascii="仿宋" w:hAnsi="仿宋" w:eastAsia="仿宋" w:cs="仿宋"/>
          <w:sz w:val="28"/>
          <w:szCs w:val="28"/>
        </w:rPr>
        <w:t>就</w:t>
      </w:r>
      <w:r>
        <w:rPr>
          <w:rFonts w:hint="eastAsia" w:ascii="仿宋" w:hAnsi="仿宋" w:eastAsia="仿宋" w:cs="仿宋"/>
          <w:sz w:val="28"/>
          <w:szCs w:val="28"/>
          <w:u w:val="single"/>
        </w:rPr>
        <w:t xml:space="preserve">     （项目名称）</w:t>
      </w:r>
      <w:r>
        <w:rPr>
          <w:rFonts w:hint="eastAsia" w:ascii="仿宋" w:hAnsi="仿宋" w:eastAsia="仿宋" w:cs="仿宋"/>
          <w:sz w:val="28"/>
          <w:szCs w:val="28"/>
        </w:rPr>
        <w:t>项目，以</w:t>
      </w:r>
      <w:r>
        <w:rPr>
          <w:rFonts w:hint="eastAsia" w:ascii="仿宋" w:hAnsi="仿宋" w:eastAsia="仿宋" w:cs="仿宋"/>
          <w:sz w:val="28"/>
          <w:szCs w:val="28"/>
          <w:lang w:eastAsia="zh-CN"/>
        </w:rPr>
        <w:t>我方</w:t>
      </w:r>
      <w:r>
        <w:rPr>
          <w:rFonts w:hint="eastAsia" w:ascii="仿宋" w:hAnsi="仿宋" w:eastAsia="仿宋" w:cs="仿宋"/>
          <w:sz w:val="28"/>
          <w:szCs w:val="28"/>
        </w:rPr>
        <w:t>名义签署</w:t>
      </w:r>
      <w:r>
        <w:rPr>
          <w:rFonts w:hint="eastAsia" w:ascii="仿宋" w:hAnsi="仿宋" w:eastAsia="仿宋" w:cs="仿宋"/>
          <w:sz w:val="28"/>
          <w:szCs w:val="28"/>
          <w:lang w:eastAsia="zh-CN"/>
        </w:rPr>
        <w:t>、澄清、说明、补正、递交、撤回、修改</w:t>
      </w:r>
      <w:r>
        <w:rPr>
          <w:rFonts w:hint="eastAsia" w:ascii="仿宋" w:hAnsi="仿宋" w:eastAsia="仿宋" w:cs="仿宋"/>
          <w:sz w:val="28"/>
          <w:szCs w:val="28"/>
        </w:rPr>
        <w:t>响应文件，签</w:t>
      </w:r>
      <w:r>
        <w:rPr>
          <w:rFonts w:hint="eastAsia" w:ascii="仿宋" w:hAnsi="仿宋" w:eastAsia="仿宋" w:cs="仿宋"/>
          <w:sz w:val="28"/>
          <w:szCs w:val="28"/>
          <w:lang w:eastAsia="zh-CN"/>
        </w:rPr>
        <w:t>订</w:t>
      </w:r>
      <w:r>
        <w:rPr>
          <w:rFonts w:hint="eastAsia" w:ascii="仿宋" w:hAnsi="仿宋" w:eastAsia="仿宋" w:cs="仿宋"/>
          <w:sz w:val="28"/>
          <w:szCs w:val="28"/>
        </w:rPr>
        <w:t>合同和处理</w:t>
      </w:r>
      <w:r>
        <w:rPr>
          <w:rFonts w:hint="eastAsia" w:ascii="仿宋" w:hAnsi="仿宋" w:eastAsia="仿宋" w:cs="仿宋"/>
          <w:sz w:val="28"/>
          <w:szCs w:val="28"/>
          <w:lang w:eastAsia="zh-CN"/>
        </w:rPr>
        <w:t>有关事宜，其法律后果由我方承担。</w:t>
      </w:r>
    </w:p>
    <w:p>
      <w:pPr>
        <w:pStyle w:val="15"/>
        <w:adjustRightInd w:val="0"/>
        <w:snapToGrid w:val="0"/>
        <w:spacing w:before="62" w:beforeLines="20" w:after="62" w:afterLines="20" w:line="540" w:lineRule="exact"/>
        <w:ind w:left="0" w:leftChars="0" w:firstLine="700" w:firstLineChars="250"/>
        <w:rPr>
          <w:rFonts w:hint="eastAsia" w:ascii="仿宋" w:hAnsi="仿宋" w:eastAsia="仿宋" w:cs="仿宋"/>
          <w:sz w:val="28"/>
          <w:szCs w:val="28"/>
          <w:lang w:eastAsia="zh-CN"/>
        </w:rPr>
      </w:pPr>
      <w:r>
        <w:rPr>
          <w:rFonts w:hint="eastAsia" w:ascii="仿宋" w:hAnsi="仿宋" w:eastAsia="仿宋" w:cs="仿宋"/>
          <w:sz w:val="28"/>
          <w:szCs w:val="28"/>
          <w:lang w:eastAsia="zh-CN"/>
        </w:rPr>
        <w:t>委托期限：</w:t>
      </w:r>
    </w:p>
    <w:p>
      <w:pPr>
        <w:pStyle w:val="12"/>
        <w:adjustRightInd w:val="0"/>
        <w:snapToGrid w:val="0"/>
        <w:spacing w:before="62" w:beforeLines="20" w:after="62" w:afterLines="20" w:line="540" w:lineRule="exact"/>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代理人无转委托权</w:t>
      </w:r>
      <w:r>
        <w:rPr>
          <w:rFonts w:hint="eastAsia" w:ascii="仿宋" w:hAnsi="仿宋" w:eastAsia="仿宋" w:cs="仿宋"/>
          <w:sz w:val="28"/>
          <w:szCs w:val="28"/>
          <w:lang w:eastAsia="zh-CN"/>
        </w:rPr>
        <w:t>。</w:t>
      </w:r>
    </w:p>
    <w:p>
      <w:pPr>
        <w:pStyle w:val="12"/>
        <w:adjustRightInd w:val="0"/>
        <w:snapToGrid w:val="0"/>
        <w:spacing w:before="62" w:beforeLines="20" w:after="62" w:afterLines="20" w:line="540" w:lineRule="exact"/>
        <w:ind w:firstLine="480"/>
        <w:rPr>
          <w:rFonts w:hint="eastAsia" w:ascii="仿宋" w:hAnsi="仿宋" w:eastAsia="仿宋" w:cs="仿宋"/>
          <w:sz w:val="28"/>
          <w:szCs w:val="28"/>
        </w:rPr>
      </w:pPr>
    </w:p>
    <w:p>
      <w:pPr>
        <w:adjustRightInd w:val="0"/>
        <w:snapToGrid w:val="0"/>
        <w:spacing w:before="62" w:beforeLines="20" w:after="62" w:afterLines="20" w:line="540" w:lineRule="exact"/>
        <w:ind w:firstLine="3840" w:firstLineChars="1600"/>
        <w:rPr>
          <w:rFonts w:hint="eastAsia" w:ascii="仿宋" w:hAnsi="仿宋" w:eastAsia="仿宋" w:cs="仿宋"/>
          <w:sz w:val="24"/>
          <w:szCs w:val="24"/>
          <w:lang w:eastAsia="zh-CN"/>
        </w:rPr>
      </w:pPr>
    </w:p>
    <w:p>
      <w:pPr>
        <w:adjustRightInd w:val="0"/>
        <w:snapToGrid w:val="0"/>
        <w:spacing w:before="62" w:beforeLines="20" w:after="62" w:afterLines="20" w:line="540" w:lineRule="exact"/>
        <w:ind w:firstLine="3840" w:firstLineChars="1600"/>
        <w:rPr>
          <w:rFonts w:hint="eastAsia" w:ascii="仿宋" w:hAnsi="仿宋" w:eastAsia="仿宋" w:cs="仿宋"/>
          <w:sz w:val="24"/>
          <w:szCs w:val="24"/>
        </w:rPr>
      </w:pPr>
      <w:r>
        <w:rPr>
          <w:rFonts w:hint="eastAsia" w:ascii="仿宋" w:hAnsi="仿宋" w:eastAsia="仿宋" w:cs="仿宋"/>
          <w:sz w:val="24"/>
          <w:szCs w:val="24"/>
          <w:lang w:eastAsia="zh-CN"/>
        </w:rPr>
        <w:t>参</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选</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公</w:t>
      </w:r>
      <w:r>
        <w:rPr>
          <w:rFonts w:hint="eastAsia" w:ascii="仿宋" w:hAnsi="仿宋" w:eastAsia="仿宋" w:cs="仿宋"/>
          <w:sz w:val="24"/>
          <w:szCs w:val="24"/>
          <w:u w:val="none"/>
        </w:rPr>
        <w:t>章）</w:t>
      </w:r>
    </w:p>
    <w:p>
      <w:pPr>
        <w:adjustRightInd w:val="0"/>
        <w:snapToGrid w:val="0"/>
        <w:spacing w:before="62" w:beforeLines="20" w:after="62" w:afterLines="20" w:line="540" w:lineRule="exact"/>
        <w:ind w:firstLine="3840" w:firstLineChars="16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（签字或盖章）</w:t>
      </w:r>
    </w:p>
    <w:p>
      <w:pPr>
        <w:adjustRightInd w:val="0"/>
        <w:snapToGrid w:val="0"/>
        <w:spacing w:before="62" w:beforeLines="20" w:after="62" w:afterLines="20" w:line="540" w:lineRule="exact"/>
        <w:ind w:firstLine="3840" w:firstLineChars="1600"/>
        <w:rPr>
          <w:rFonts w:hint="eastAsia" w:ascii="仿宋" w:hAnsi="仿宋" w:eastAsia="仿宋" w:cs="仿宋"/>
          <w:sz w:val="24"/>
          <w:szCs w:val="24"/>
          <w:lang w:eastAsia="zh-CN"/>
        </w:rPr>
      </w:pPr>
      <w:r>
        <w:rPr>
          <w:rFonts w:hint="eastAsia" w:ascii="仿宋" w:hAnsi="仿宋" w:eastAsia="仿宋" w:cs="仿宋"/>
          <w:sz w:val="24"/>
          <w:szCs w:val="24"/>
          <w:lang w:eastAsia="zh-CN"/>
        </w:rPr>
        <w:t>身份证号码</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pPr>
        <w:adjustRightInd w:val="0"/>
        <w:snapToGrid w:val="0"/>
        <w:spacing w:before="62" w:beforeLines="20" w:after="62" w:afterLines="20" w:line="540" w:lineRule="exact"/>
        <w:ind w:firstLine="3840" w:firstLineChars="1600"/>
        <w:rPr>
          <w:rFonts w:hint="eastAsia" w:ascii="仿宋" w:hAnsi="仿宋" w:eastAsia="仿宋" w:cs="仿宋"/>
          <w:sz w:val="24"/>
          <w:szCs w:val="24"/>
          <w:u w:val="none"/>
          <w:lang w:eastAsia="zh-CN"/>
        </w:rPr>
      </w:pPr>
      <w:r>
        <w:rPr>
          <w:rFonts w:hint="eastAsia" w:ascii="仿宋" w:hAnsi="仿宋" w:eastAsia="仿宋" w:cs="仿宋"/>
          <w:sz w:val="24"/>
          <w:szCs w:val="24"/>
          <w:lang w:eastAsia="zh-CN"/>
        </w:rPr>
        <w:t>委托代理人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（签字）</w:t>
      </w:r>
    </w:p>
    <w:p>
      <w:pPr>
        <w:adjustRightInd w:val="0"/>
        <w:snapToGrid w:val="0"/>
        <w:spacing w:before="62" w:beforeLines="20" w:after="62" w:afterLines="20" w:line="540" w:lineRule="exact"/>
        <w:ind w:firstLine="3840" w:firstLineChars="1600"/>
        <w:rPr>
          <w:rFonts w:hint="eastAsia" w:ascii="仿宋" w:hAnsi="仿宋" w:eastAsia="仿宋" w:cs="仿宋"/>
          <w:sz w:val="24"/>
          <w:szCs w:val="24"/>
          <w:lang w:eastAsia="zh-CN"/>
        </w:rPr>
      </w:pPr>
      <w:r>
        <w:rPr>
          <w:rFonts w:hint="eastAsia" w:ascii="仿宋" w:hAnsi="仿宋" w:eastAsia="仿宋" w:cs="仿宋"/>
          <w:sz w:val="24"/>
          <w:szCs w:val="24"/>
          <w:lang w:eastAsia="zh-CN"/>
        </w:rPr>
        <w:t>身份证号码</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pPr>
        <w:pStyle w:val="23"/>
        <w:ind w:left="0" w:leftChars="0" w:firstLine="0" w:firstLineChars="0"/>
        <w:rPr>
          <w:rFonts w:hint="eastAsia" w:ascii="仿宋" w:hAnsi="仿宋" w:eastAsia="仿宋" w:cs="仿宋"/>
          <w:sz w:val="24"/>
          <w:szCs w:val="24"/>
        </w:rPr>
      </w:pPr>
    </w:p>
    <w:p>
      <w:pPr>
        <w:pStyle w:val="16"/>
        <w:ind w:right="560" w:firstLine="3840" w:firstLineChars="1600"/>
        <w:rPr>
          <w:rFonts w:hint="eastAsia" w:ascii="仿宋" w:hAnsi="仿宋" w:eastAsia="仿宋" w:cs="仿宋"/>
          <w:sz w:val="24"/>
          <w:szCs w:val="24"/>
        </w:rPr>
      </w:pPr>
      <w:bookmarkStart w:id="10" w:name="_Toc171741992"/>
      <w:bookmarkStart w:id="11" w:name="_Toc171581369"/>
      <w:bookmarkStart w:id="12" w:name="_Toc171581549"/>
      <w:r>
        <w:rPr>
          <w:rFonts w:hint="eastAsia" w:ascii="仿宋" w:hAnsi="仿宋" w:eastAsia="仿宋" w:cs="仿宋"/>
          <w:sz w:val="24"/>
          <w:szCs w:val="24"/>
        </w:rPr>
        <w:t>授权委托日期：     年     月     日</w:t>
      </w:r>
      <w:bookmarkEnd w:id="10"/>
      <w:bookmarkEnd w:id="11"/>
      <w:bookmarkEnd w:id="12"/>
    </w:p>
    <w:p>
      <w:pPr>
        <w:pStyle w:val="16"/>
        <w:ind w:right="560"/>
        <w:rPr>
          <w:rFonts w:hint="eastAsia" w:ascii="仿宋" w:hAnsi="仿宋" w:eastAsia="仿宋" w:cs="仿宋"/>
          <w:sz w:val="28"/>
          <w:szCs w:val="28"/>
        </w:rPr>
      </w:pPr>
    </w:p>
    <w:p>
      <w:pPr>
        <w:spacing w:line="360" w:lineRule="auto"/>
        <w:rPr>
          <w:rFonts w:hint="eastAsia" w:ascii="仿宋" w:hAnsi="仿宋" w:eastAsia="仿宋" w:cs="仿宋"/>
          <w:b/>
          <w:bCs/>
          <w:sz w:val="28"/>
          <w:szCs w:val="28"/>
          <w:lang w:val="en-US" w:eastAsia="zh-CN"/>
        </w:rPr>
      </w:pPr>
    </w:p>
    <w:p>
      <w:pPr>
        <w:spacing w:line="360" w:lineRule="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3336290</wp:posOffset>
                </wp:positionH>
                <wp:positionV relativeFrom="paragraph">
                  <wp:posOffset>118745</wp:posOffset>
                </wp:positionV>
                <wp:extent cx="2524125" cy="1409065"/>
                <wp:effectExtent l="7620" t="7620" r="20955" b="12065"/>
                <wp:wrapNone/>
                <wp:docPr id="2" name="圆角矩形 2"/>
                <wp:cNvGraphicFramePr/>
                <a:graphic xmlns:a="http://schemas.openxmlformats.org/drawingml/2006/main">
                  <a:graphicData uri="http://schemas.microsoft.com/office/word/2010/wordprocessingShape">
                    <wps:wsp>
                      <wps:cNvSpPr/>
                      <wps:spPr>
                        <a:xfrm>
                          <a:off x="0" y="0"/>
                          <a:ext cx="2514600" cy="140017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a:effectLst/>
                      </wps:spPr>
                      <wps:txbx>
                        <w:txbxContent>
                          <w:p>
                            <w:pPr>
                              <w:rPr>
                                <w:rFonts w:hint="eastAsia"/>
                              </w:rPr>
                            </w:pPr>
                          </w:p>
                          <w:p>
                            <w:pPr>
                              <w:rPr>
                                <w:rFonts w:hint="eastAsia"/>
                              </w:rPr>
                            </w:pPr>
                          </w:p>
                          <w:p>
                            <w:pPr>
                              <w:rPr>
                                <w:rFonts w:hint="eastAsia"/>
                              </w:rPr>
                            </w:pPr>
                          </w:p>
                          <w:p>
                            <w:pPr>
                              <w:jc w:val="center"/>
                              <w:rPr>
                                <w:rFonts w:hint="eastAsia"/>
                              </w:rPr>
                            </w:pPr>
                            <w:r>
                              <w:rPr>
                                <w:rFonts w:hint="eastAsia" w:eastAsia="宋体"/>
                                <w:lang w:eastAsia="zh-CN"/>
                              </w:rPr>
                              <w:t>授权人</w:t>
                            </w:r>
                            <w:r>
                              <w:rPr>
                                <w:rFonts w:hint="eastAsia"/>
                              </w:rPr>
                              <w:t>身份证复印件</w:t>
                            </w: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lang w:eastAsia="zh-CN"/>
                              </w:rPr>
                            </w:pPr>
                          </w:p>
                          <w:p>
                            <w:pPr>
                              <w:pStyle w:val="23"/>
                              <w:rPr>
                                <w:rFonts w:hint="eastAsia" w:eastAsia="宋体"/>
                                <w:lang w:eastAsia="zh-CN"/>
                              </w:rPr>
                            </w:pPr>
                          </w:p>
                          <w:p>
                            <w:pPr>
                              <w:pStyle w:val="23"/>
                              <w:ind w:left="0" w:leftChars="0" w:firstLine="0" w:firstLineChars="0"/>
                              <w:rPr>
                                <w:rFonts w:hint="eastAsia" w:eastAsia="宋体"/>
                                <w:lang w:eastAsia="zh-CN"/>
                              </w:rPr>
                            </w:pPr>
                          </w:p>
                          <w:p>
                            <w:pPr>
                              <w:pStyle w:val="23"/>
                              <w:rPr>
                                <w:rFonts w:hint="eastAsia"/>
                              </w:rPr>
                            </w:pPr>
                          </w:p>
                          <w:p>
                            <w:pPr>
                              <w:pStyle w:val="23"/>
                              <w:rPr>
                                <w:rFonts w:hint="default" w:eastAsia="宋体"/>
                                <w:lang w:val="en-US" w:eastAsia="zh-CN"/>
                              </w:rPr>
                            </w:pPr>
                            <w:r>
                              <w:rPr>
                                <w:rFonts w:hint="eastAsia" w:eastAsia="宋体"/>
                                <w:lang w:val="en-US" w:eastAsia="zh-CN"/>
                              </w:rPr>
                              <w:t xml:space="preserve">      </w:t>
                            </w:r>
                          </w:p>
                          <w:p>
                            <w:pPr>
                              <w:pStyle w:val="23"/>
                              <w:rPr>
                                <w:rFonts w:hint="eastAsia"/>
                              </w:rPr>
                            </w:pPr>
                          </w:p>
                          <w:p>
                            <w:pPr>
                              <w:pStyle w:val="23"/>
                              <w:rPr>
                                <w:rFonts w:hint="eastAsia"/>
                              </w:rPr>
                            </w:pPr>
                          </w:p>
                        </w:txbxContent>
                      </wps:txbx>
                      <wps:bodyPr upright="1"/>
                    </wps:wsp>
                  </a:graphicData>
                </a:graphic>
              </wp:anchor>
            </w:drawing>
          </mc:Choice>
          <mc:Fallback>
            <w:pict>
              <v:roundrect id="_x0000_s1026" o:spid="_x0000_s1026" o:spt="2" style="position:absolute;left:0pt;margin-left:262.7pt;margin-top:9.35pt;height:110.95pt;width:198.75pt;z-index:251661312;mso-width-relative:page;mso-height-relative:page;" fillcolor="#FFFFFF" filled="t" stroked="t" coordsize="21600,21600" arcsize="0.166666666666667" o:gfxdata="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ZqT5/WAAAACgEAAA8AAAAAAAAAAQAgAAAAIgAAAGRycy9kb3ducmV2LnhtbFBLAQIU&#10;ABQAAAAIAIdO4kBwGGUbZwIAAO0EAAAOAAAAAAAAAAEAIAAAACUBAABkcnMvZTJvRG9jLnhtbFBL&#10;BQYAAAAABgAGAFkBAAD+BQAAAAA=&#10;">
                <v:fill type="gradient" on="t" color2="#FFFFFF" angle="90" focus="100%" focussize="0,0">
                  <o:fill type="gradientUnscaled" v:ext="backwardCompatible"/>
                </v:fill>
                <v:stroke weight="1.25pt" color="#739CC3" joinstyle="round"/>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eastAsia="宋体"/>
                          <w:lang w:eastAsia="zh-CN"/>
                        </w:rPr>
                        <w:t>授权人</w:t>
                      </w:r>
                      <w:r>
                        <w:rPr>
                          <w:rFonts w:hint="eastAsia"/>
                        </w:rPr>
                        <w:t>身份证复印件</w:t>
                      </w: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lang w:eastAsia="zh-CN"/>
                        </w:rPr>
                      </w:pPr>
                    </w:p>
                    <w:p>
                      <w:pPr>
                        <w:pStyle w:val="23"/>
                        <w:rPr>
                          <w:rFonts w:hint="eastAsia" w:eastAsia="宋体"/>
                          <w:lang w:eastAsia="zh-CN"/>
                        </w:rPr>
                      </w:pPr>
                    </w:p>
                    <w:p>
                      <w:pPr>
                        <w:pStyle w:val="23"/>
                        <w:ind w:left="0" w:leftChars="0" w:firstLine="0" w:firstLineChars="0"/>
                        <w:rPr>
                          <w:rFonts w:hint="eastAsia" w:eastAsia="宋体"/>
                          <w:lang w:eastAsia="zh-CN"/>
                        </w:rPr>
                      </w:pPr>
                    </w:p>
                    <w:p>
                      <w:pPr>
                        <w:pStyle w:val="23"/>
                        <w:rPr>
                          <w:rFonts w:hint="eastAsia"/>
                        </w:rPr>
                      </w:pPr>
                    </w:p>
                    <w:p>
                      <w:pPr>
                        <w:pStyle w:val="23"/>
                        <w:rPr>
                          <w:rFonts w:hint="default" w:eastAsia="宋体"/>
                          <w:lang w:val="en-US" w:eastAsia="zh-CN"/>
                        </w:rPr>
                      </w:pPr>
                      <w:r>
                        <w:rPr>
                          <w:rFonts w:hint="eastAsia" w:eastAsia="宋体"/>
                          <w:lang w:val="en-US" w:eastAsia="zh-CN"/>
                        </w:rPr>
                        <w:t xml:space="preserve">      </w:t>
                      </w:r>
                    </w:p>
                    <w:p>
                      <w:pPr>
                        <w:pStyle w:val="23"/>
                        <w:rPr>
                          <w:rFonts w:hint="eastAsia"/>
                        </w:rPr>
                      </w:pPr>
                    </w:p>
                    <w:p>
                      <w:pPr>
                        <w:pStyle w:val="23"/>
                        <w:rPr>
                          <w:rFonts w:hint="eastAsia"/>
                        </w:rPr>
                      </w:pPr>
                    </w:p>
                  </w:txbxContent>
                </v:textbox>
              </v:roundrect>
            </w:pict>
          </mc:Fallback>
        </mc:AlternateContent>
      </w:r>
      <w:r>
        <w:rPr>
          <w:rFonts w:hint="eastAsia" w:ascii="仿宋" w:hAnsi="仿宋" w:eastAsia="仿宋" w:cs="仿宋"/>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222885</wp:posOffset>
                </wp:positionH>
                <wp:positionV relativeFrom="paragraph">
                  <wp:posOffset>80010</wp:posOffset>
                </wp:positionV>
                <wp:extent cx="2514600" cy="1400175"/>
                <wp:effectExtent l="8255" t="7620" r="10795" b="20955"/>
                <wp:wrapNone/>
                <wp:docPr id="5" name="圆角矩形 5"/>
                <wp:cNvGraphicFramePr/>
                <a:graphic xmlns:a="http://schemas.openxmlformats.org/drawingml/2006/main">
                  <a:graphicData uri="http://schemas.microsoft.com/office/word/2010/wordprocessingShape">
                    <wps:wsp>
                      <wps:cNvSpPr/>
                      <wps:spPr>
                        <a:xfrm>
                          <a:off x="0" y="0"/>
                          <a:ext cx="2514600" cy="140017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a:effectLst/>
                      </wps:spPr>
                      <wps:txbx>
                        <w:txbxContent>
                          <w:p>
                            <w:pPr>
                              <w:rPr>
                                <w:rFonts w:hint="eastAsia"/>
                              </w:rPr>
                            </w:pPr>
                          </w:p>
                          <w:p>
                            <w:pPr>
                              <w:rPr>
                                <w:rFonts w:hint="eastAsia"/>
                              </w:rPr>
                            </w:pPr>
                          </w:p>
                          <w:p>
                            <w:pPr>
                              <w:rPr>
                                <w:rFonts w:hint="eastAsia"/>
                              </w:rPr>
                            </w:pPr>
                          </w:p>
                          <w:p>
                            <w:pPr>
                              <w:jc w:val="center"/>
                              <w:rPr>
                                <w:rFonts w:hint="eastAsia"/>
                              </w:rPr>
                            </w:pPr>
                            <w:r>
                              <w:rPr>
                                <w:rFonts w:hint="eastAsia" w:eastAsia="宋体"/>
                                <w:lang w:eastAsia="zh-CN"/>
                              </w:rPr>
                              <w:t>法人</w:t>
                            </w:r>
                            <w:r>
                              <w:rPr>
                                <w:rFonts w:hint="eastAsia"/>
                              </w:rPr>
                              <w:t>身份证复印件</w:t>
                            </w: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txbxContent>
                      </wps:txbx>
                      <wps:bodyPr upright="1"/>
                    </wps:wsp>
                  </a:graphicData>
                </a:graphic>
              </wp:anchor>
            </w:drawing>
          </mc:Choice>
          <mc:Fallback>
            <w:pict>
              <v:roundrect id="_x0000_s1026" o:spid="_x0000_s1026" o:spt="2" style="position:absolute;left:0pt;margin-left:17.55pt;margin-top:6.3pt;height:110.25pt;width:198pt;z-index:251660288;mso-width-relative:page;mso-height-relative:page;" fillcolor="#FFFFFF" filled="t" stroked="t" coordsize="21600,21600" arcsize="0.166666666666667" o:gfxdata="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oR2SNUAAAAJAQAADwAAAAAAAAABACAAAAAiAAAAZHJzL2Rvd25yZXYueG1sUEsBAhQA&#10;FAAAAAgAh07iQEcyMBJnAgAA7QQAAA4AAAAAAAAAAQAgAAAAJAEAAGRycy9lMm9Eb2MueG1sUEsF&#10;BgAAAAAGAAYAWQEAAP0FAAAAAA==&#10;">
                <v:fill type="gradient" on="t" color2="#FFFFFF" angle="90" focus="100%" focussize="0,0">
                  <o:fill type="gradientUnscaled" v:ext="backwardCompatible"/>
                </v:fill>
                <v:stroke weight="1.25pt" color="#739CC3" joinstyle="round"/>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eastAsia="宋体"/>
                          <w:lang w:eastAsia="zh-CN"/>
                        </w:rPr>
                        <w:t>法人</w:t>
                      </w:r>
                      <w:r>
                        <w:rPr>
                          <w:rFonts w:hint="eastAsia"/>
                        </w:rPr>
                        <w:t>身份证复印件</w:t>
                      </w: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txbxContent>
                </v:textbox>
              </v:roundrect>
            </w:pict>
          </mc:Fallback>
        </mc:AlternateContent>
      </w:r>
    </w:p>
    <w:p>
      <w:pPr>
        <w:pStyle w:val="23"/>
        <w:ind w:left="0" w:leftChars="0" w:firstLine="0" w:firstLineChars="0"/>
        <w:rPr>
          <w:rFonts w:hint="eastAsia" w:ascii="仿宋" w:hAnsi="仿宋" w:eastAsia="仿宋" w:cs="仿宋"/>
          <w:b/>
          <w:bCs/>
          <w:sz w:val="28"/>
          <w:szCs w:val="28"/>
          <w:lang w:eastAsia="zh-CN"/>
        </w:rPr>
      </w:pPr>
    </w:p>
    <w:p>
      <w:pPr>
        <w:pStyle w:val="23"/>
        <w:ind w:left="0" w:leftChars="0" w:firstLine="0" w:firstLineChars="0"/>
        <w:rPr>
          <w:rFonts w:hint="eastAsia" w:ascii="仿宋" w:hAnsi="仿宋" w:eastAsia="仿宋" w:cs="仿宋"/>
          <w:b/>
          <w:bCs/>
          <w:sz w:val="28"/>
          <w:szCs w:val="28"/>
          <w:lang w:eastAsia="zh-CN"/>
        </w:rPr>
      </w:pPr>
    </w:p>
    <w:p>
      <w:pPr>
        <w:pStyle w:val="23"/>
        <w:ind w:left="0" w:leftChars="0" w:firstLine="0" w:firstLineChars="0"/>
        <w:rPr>
          <w:rFonts w:hint="eastAsia" w:ascii="仿宋" w:hAnsi="仿宋" w:eastAsia="仿宋" w:cs="仿宋"/>
          <w:b/>
          <w:bCs/>
          <w:sz w:val="28"/>
          <w:szCs w:val="28"/>
          <w:lang w:eastAsia="zh-CN"/>
        </w:rPr>
      </w:pPr>
    </w:p>
    <w:p>
      <w:pPr>
        <w:pStyle w:val="23"/>
        <w:ind w:left="0" w:leftChars="0" w:firstLine="0" w:firstLineChars="0"/>
        <w:rPr>
          <w:rFonts w:hint="eastAsia" w:ascii="宋体" w:hAnsi="宋体"/>
          <w:b/>
          <w:bCs/>
          <w:sz w:val="24"/>
          <w:lang w:eastAsia="zh-CN"/>
        </w:rPr>
      </w:pPr>
    </w:p>
    <w:p>
      <w:pPr>
        <w:pStyle w:val="16"/>
        <w:spacing w:line="360" w:lineRule="auto"/>
        <w:jc w:val="center"/>
        <w:rPr>
          <w:rFonts w:hAnsi="宋体" w:cs="Times New Roman"/>
          <w:b/>
          <w:bCs/>
          <w:sz w:val="24"/>
          <w:szCs w:val="24"/>
        </w:rPr>
      </w:pPr>
    </w:p>
    <w:p>
      <w:pPr>
        <w:jc w:val="center"/>
        <w:rPr>
          <w:rFonts w:ascii="宋体" w:hAnsi="宋体"/>
          <w:b/>
          <w:bCs/>
        </w:rPr>
      </w:pPr>
      <w:bookmarkStart w:id="13" w:name="_Toc171741993"/>
      <w:bookmarkStart w:id="14" w:name="_Toc171581370"/>
      <w:bookmarkStart w:id="15" w:name="_Toc17197761"/>
      <w:bookmarkStart w:id="16" w:name="_Toc171581550"/>
      <w:r>
        <w:rPr>
          <w:rFonts w:ascii="宋体" w:hAnsi="宋体"/>
          <w:b/>
          <w:bCs/>
        </w:rPr>
        <w:br w:type="page"/>
      </w:r>
    </w:p>
    <w:p>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bCs/>
          <w:sz w:val="32"/>
          <w:szCs w:val="32"/>
          <w:lang w:eastAsia="zh-CN"/>
        </w:rPr>
        <w:t>三、</w:t>
      </w:r>
      <w:bookmarkEnd w:id="13"/>
      <w:bookmarkEnd w:id="14"/>
      <w:bookmarkEnd w:id="15"/>
      <w:bookmarkEnd w:id="16"/>
      <w:r>
        <w:rPr>
          <w:rFonts w:hint="eastAsia" w:ascii="仿宋" w:hAnsi="仿宋" w:eastAsia="仿宋" w:cs="仿宋"/>
          <w:b/>
          <w:bCs/>
          <w:sz w:val="32"/>
          <w:szCs w:val="32"/>
          <w:lang w:eastAsia="zh-CN"/>
        </w:rPr>
        <w:t>响</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应</w:t>
      </w:r>
      <w:r>
        <w:rPr>
          <w:rFonts w:hint="eastAsia" w:ascii="仿宋" w:hAnsi="仿宋" w:eastAsia="仿宋" w:cs="仿宋"/>
          <w:b/>
          <w:bCs/>
          <w:sz w:val="32"/>
          <w:szCs w:val="32"/>
        </w:rPr>
        <w:t xml:space="preserve">  函</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pPr>
        <w:spacing w:line="360" w:lineRule="auto"/>
        <w:rPr>
          <w:rFonts w:hint="eastAsia" w:ascii="仿宋" w:hAnsi="仿宋" w:eastAsia="仿宋" w:cs="仿宋"/>
          <w:sz w:val="28"/>
          <w:szCs w:val="28"/>
          <w:u w:val="single"/>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根据贵方</w:t>
      </w:r>
      <w:r>
        <w:rPr>
          <w:rFonts w:hint="eastAsia" w:ascii="仿宋" w:hAnsi="仿宋" w:eastAsia="仿宋" w:cs="仿宋"/>
          <w:sz w:val="28"/>
          <w:szCs w:val="28"/>
          <w:u w:val="single"/>
        </w:rPr>
        <w:t xml:space="preserve">（项目名称）          </w:t>
      </w:r>
      <w:r>
        <w:rPr>
          <w:rFonts w:hint="eastAsia" w:ascii="仿宋" w:hAnsi="仿宋" w:eastAsia="仿宋" w:cs="仿宋"/>
          <w:sz w:val="28"/>
          <w:szCs w:val="28"/>
          <w:lang w:eastAsia="zh-CN"/>
        </w:rPr>
        <w:t>比选</w:t>
      </w:r>
      <w:r>
        <w:rPr>
          <w:rFonts w:hint="eastAsia" w:ascii="仿宋" w:hAnsi="仿宋" w:eastAsia="仿宋" w:cs="仿宋"/>
          <w:sz w:val="28"/>
          <w:szCs w:val="28"/>
        </w:rPr>
        <w:t>文件（</w:t>
      </w:r>
      <w:r>
        <w:rPr>
          <w:rFonts w:hint="eastAsia" w:ascii="仿宋" w:hAnsi="仿宋" w:eastAsia="仿宋" w:cs="仿宋"/>
          <w:sz w:val="28"/>
          <w:szCs w:val="28"/>
          <w:lang w:eastAsia="zh-CN"/>
        </w:rPr>
        <w:t>项目</w:t>
      </w:r>
      <w:r>
        <w:rPr>
          <w:rFonts w:hint="eastAsia" w:ascii="仿宋" w:hAnsi="仿宋" w:eastAsia="仿宋" w:cs="仿宋"/>
          <w:sz w:val="28"/>
          <w:szCs w:val="28"/>
        </w:rPr>
        <w:t>编号：</w:t>
      </w:r>
      <w:r>
        <w:rPr>
          <w:rFonts w:hint="eastAsia" w:ascii="仿宋" w:hAnsi="仿宋" w:eastAsia="仿宋" w:cs="仿宋"/>
          <w:sz w:val="28"/>
          <w:szCs w:val="28"/>
          <w:u w:val="single"/>
        </w:rPr>
        <w:t xml:space="preserve">               </w:t>
      </w:r>
      <w:r>
        <w:rPr>
          <w:rFonts w:hint="eastAsia" w:ascii="仿宋" w:hAnsi="仿宋" w:eastAsia="仿宋" w:cs="仿宋"/>
          <w:sz w:val="28"/>
          <w:szCs w:val="28"/>
        </w:rPr>
        <w:t>），我方正式授权下述签字人</w:t>
      </w:r>
      <w:r>
        <w:rPr>
          <w:rFonts w:hint="eastAsia" w:ascii="仿宋" w:hAnsi="仿宋" w:eastAsia="仿宋" w:cs="仿宋"/>
          <w:sz w:val="28"/>
          <w:szCs w:val="28"/>
          <w:u w:val="single"/>
        </w:rPr>
        <w:t xml:space="preserve">           </w:t>
      </w:r>
      <w:r>
        <w:rPr>
          <w:rFonts w:hint="eastAsia" w:ascii="仿宋" w:hAnsi="仿宋" w:eastAsia="仿宋" w:cs="仿宋"/>
          <w:sz w:val="28"/>
          <w:szCs w:val="28"/>
        </w:rPr>
        <w:t>（姓名和职务）代表</w:t>
      </w:r>
      <w:r>
        <w:rPr>
          <w:rFonts w:hint="eastAsia" w:ascii="仿宋" w:hAnsi="仿宋" w:eastAsia="仿宋" w:cs="仿宋"/>
          <w:sz w:val="28"/>
          <w:szCs w:val="28"/>
          <w:u w:val="single"/>
        </w:rPr>
        <w:t xml:space="preserve">                </w:t>
      </w:r>
      <w:r>
        <w:rPr>
          <w:rFonts w:hint="eastAsia" w:ascii="仿宋" w:hAnsi="仿宋" w:eastAsia="仿宋" w:cs="仿宋"/>
          <w:sz w:val="28"/>
          <w:szCs w:val="28"/>
        </w:rPr>
        <w:t>的单位名称），提交</w:t>
      </w:r>
      <w:r>
        <w:rPr>
          <w:rFonts w:hint="eastAsia" w:ascii="仿宋" w:hAnsi="仿宋" w:eastAsia="仿宋" w:cs="仿宋"/>
          <w:sz w:val="28"/>
          <w:szCs w:val="28"/>
          <w:lang w:eastAsia="zh-CN"/>
        </w:rPr>
        <w:t>参选</w:t>
      </w:r>
      <w:r>
        <w:rPr>
          <w:rFonts w:hint="eastAsia" w:ascii="仿宋" w:hAnsi="仿宋" w:eastAsia="仿宋" w:cs="仿宋"/>
          <w:sz w:val="28"/>
          <w:szCs w:val="28"/>
        </w:rPr>
        <w:t>文件正本</w:t>
      </w:r>
      <w:r>
        <w:rPr>
          <w:rFonts w:hint="eastAsia" w:ascii="仿宋" w:hAnsi="仿宋" w:eastAsia="仿宋" w:cs="仿宋"/>
          <w:sz w:val="28"/>
          <w:szCs w:val="28"/>
          <w:u w:val="single"/>
        </w:rPr>
        <w:t xml:space="preserve">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据此，签字代表宣布同意如下：</w:t>
      </w:r>
    </w:p>
    <w:p>
      <w:pPr>
        <w:spacing w:line="360" w:lineRule="auto"/>
        <w:rPr>
          <w:rFonts w:hint="eastAsia" w:ascii="仿宋" w:hAnsi="仿宋" w:eastAsia="仿宋" w:cs="仿宋"/>
          <w:sz w:val="28"/>
          <w:szCs w:val="28"/>
        </w:rPr>
      </w:pPr>
      <w:r>
        <w:rPr>
          <w:rFonts w:hint="eastAsia" w:ascii="仿宋" w:hAnsi="仿宋" w:eastAsia="仿宋" w:cs="仿宋"/>
          <w:sz w:val="28"/>
          <w:szCs w:val="28"/>
        </w:rPr>
        <w:t>（1）按照</w:t>
      </w:r>
      <w:r>
        <w:rPr>
          <w:rFonts w:hint="eastAsia" w:ascii="仿宋" w:hAnsi="仿宋" w:eastAsia="仿宋" w:cs="仿宋"/>
          <w:sz w:val="28"/>
          <w:szCs w:val="28"/>
          <w:lang w:eastAsia="zh-CN"/>
        </w:rPr>
        <w:t>比选</w:t>
      </w:r>
      <w:r>
        <w:rPr>
          <w:rFonts w:hint="eastAsia" w:ascii="仿宋" w:hAnsi="仿宋" w:eastAsia="仿宋" w:cs="仿宋"/>
          <w:sz w:val="28"/>
          <w:szCs w:val="28"/>
        </w:rPr>
        <w:t>文件所规定的内容我方</w:t>
      </w:r>
      <w:r>
        <w:rPr>
          <w:rFonts w:hint="eastAsia" w:ascii="仿宋" w:hAnsi="仿宋" w:eastAsia="仿宋" w:cs="仿宋"/>
          <w:sz w:val="28"/>
          <w:szCs w:val="28"/>
          <w:lang w:eastAsia="zh-CN"/>
        </w:rPr>
        <w:t>参选</w:t>
      </w:r>
      <w:r>
        <w:rPr>
          <w:rFonts w:hint="eastAsia" w:ascii="仿宋" w:hAnsi="仿宋" w:eastAsia="仿宋" w:cs="仿宋"/>
          <w:sz w:val="28"/>
          <w:szCs w:val="28"/>
        </w:rPr>
        <w:t>物</w:t>
      </w:r>
      <w:r>
        <w:rPr>
          <w:rFonts w:hint="eastAsia" w:ascii="仿宋" w:hAnsi="仿宋" w:eastAsia="仿宋" w:cs="仿宋"/>
          <w:sz w:val="28"/>
          <w:szCs w:val="28"/>
          <w:lang w:eastAsia="zh-CN"/>
        </w:rPr>
        <w:t>品</w:t>
      </w:r>
      <w:r>
        <w:rPr>
          <w:rFonts w:hint="eastAsia" w:ascii="仿宋" w:hAnsi="仿宋" w:eastAsia="仿宋" w:cs="仿宋"/>
          <w:sz w:val="28"/>
          <w:szCs w:val="28"/>
        </w:rPr>
        <w:t>的报价为：</w:t>
      </w:r>
    </w:p>
    <w:p>
      <w:pPr>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（小写）            （大写）                   元人民币。</w:t>
      </w:r>
    </w:p>
    <w:p>
      <w:pPr>
        <w:spacing w:line="360" w:lineRule="auto"/>
        <w:rPr>
          <w:rFonts w:hint="eastAsia" w:ascii="仿宋" w:hAnsi="仿宋" w:eastAsia="仿宋" w:cs="仿宋"/>
          <w:sz w:val="28"/>
          <w:szCs w:val="28"/>
        </w:rPr>
      </w:pPr>
      <w:r>
        <w:rPr>
          <w:rFonts w:hint="eastAsia" w:ascii="仿宋" w:hAnsi="仿宋" w:eastAsia="仿宋" w:cs="仿宋"/>
          <w:sz w:val="28"/>
          <w:szCs w:val="28"/>
        </w:rPr>
        <w:t>（2）我们承担根据比选文件的规定，完成合同规定的责任和义务。</w:t>
      </w:r>
    </w:p>
    <w:p>
      <w:pPr>
        <w:spacing w:line="360" w:lineRule="auto"/>
        <w:rPr>
          <w:rFonts w:hint="eastAsia" w:ascii="仿宋" w:hAnsi="仿宋" w:eastAsia="仿宋" w:cs="仿宋"/>
          <w:sz w:val="28"/>
          <w:szCs w:val="28"/>
        </w:rPr>
      </w:pPr>
      <w:r>
        <w:rPr>
          <w:rFonts w:hint="eastAsia" w:ascii="仿宋" w:hAnsi="仿宋" w:eastAsia="仿宋" w:cs="仿宋"/>
          <w:sz w:val="28"/>
          <w:szCs w:val="28"/>
        </w:rPr>
        <w:t>（3）我们已详细审核并理解了全部比选文件，包括比选文件的补遗文件（如有）、参考资料及有关附件，我们知道必须放弃提出含糊不清或误解的问题的权利。</w:t>
      </w:r>
    </w:p>
    <w:p>
      <w:pPr>
        <w:pStyle w:val="23"/>
        <w:spacing w:line="360" w:lineRule="auto"/>
        <w:ind w:left="0" w:leftChars="0" w:firstLine="0" w:firstLineChars="0"/>
        <w:rPr>
          <w:rFonts w:hint="default" w:ascii="仿宋" w:hAnsi="仿宋" w:eastAsia="仿宋" w:cs="仿宋"/>
          <w:b/>
          <w:bCs/>
          <w:color w:val="C00000"/>
          <w:sz w:val="28"/>
          <w:szCs w:val="28"/>
          <w:highlight w:val="none"/>
          <w:lang w:val="en-US" w:eastAsia="zh-CN"/>
        </w:rPr>
      </w:pPr>
      <w:r>
        <w:rPr>
          <w:rFonts w:hint="eastAsia" w:ascii="仿宋" w:hAnsi="仿宋" w:eastAsia="仿宋" w:cs="仿宋"/>
          <w:b/>
          <w:bCs/>
          <w:color w:val="C00000"/>
          <w:sz w:val="28"/>
          <w:szCs w:val="28"/>
          <w:highlight w:val="none"/>
          <w:lang w:eastAsia="zh-CN"/>
        </w:rPr>
        <w:t>（</w:t>
      </w:r>
      <w:r>
        <w:rPr>
          <w:rFonts w:hint="eastAsia" w:ascii="仿宋" w:hAnsi="仿宋" w:eastAsia="仿宋" w:cs="仿宋"/>
          <w:b/>
          <w:bCs/>
          <w:color w:val="C00000"/>
          <w:sz w:val="28"/>
          <w:szCs w:val="28"/>
          <w:highlight w:val="none"/>
          <w:lang w:val="en-US" w:eastAsia="zh-CN"/>
        </w:rPr>
        <w:t>4</w:t>
      </w:r>
      <w:r>
        <w:rPr>
          <w:rFonts w:hint="eastAsia" w:ascii="仿宋" w:hAnsi="仿宋" w:eastAsia="仿宋" w:cs="仿宋"/>
          <w:b/>
          <w:bCs/>
          <w:color w:val="C00000"/>
          <w:sz w:val="28"/>
          <w:szCs w:val="28"/>
          <w:highlight w:val="none"/>
          <w:lang w:eastAsia="zh-CN"/>
        </w:rPr>
        <w:t>）我们已逐项逐条详细审核并理解了比选文件第四章项目采购所有内容，并如实做出响应承诺。若实际供货的产品不能完全达到比选时提供样品的质量，</w:t>
      </w:r>
      <w:r>
        <w:rPr>
          <w:rFonts w:hint="eastAsia" w:ascii="仿宋" w:hAnsi="仿宋" w:eastAsia="仿宋" w:cs="仿宋"/>
          <w:b/>
          <w:bCs/>
          <w:color w:val="C00000"/>
          <w:sz w:val="28"/>
          <w:szCs w:val="28"/>
          <w:highlight w:val="none"/>
          <w:lang w:val="en-US" w:eastAsia="zh-CN"/>
        </w:rPr>
        <w:t>采购人有权单方面解除合同并追究我方责任。</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）我们同意在</w:t>
      </w:r>
      <w:r>
        <w:rPr>
          <w:rFonts w:hint="eastAsia" w:ascii="仿宋" w:hAnsi="仿宋" w:eastAsia="仿宋" w:cs="仿宋"/>
          <w:sz w:val="28"/>
          <w:szCs w:val="28"/>
          <w:lang w:eastAsia="zh-CN"/>
        </w:rPr>
        <w:t>比选</w:t>
      </w:r>
      <w:r>
        <w:rPr>
          <w:rFonts w:hint="eastAsia" w:ascii="仿宋" w:hAnsi="仿宋" w:eastAsia="仿宋" w:cs="仿宋"/>
          <w:sz w:val="28"/>
          <w:szCs w:val="28"/>
        </w:rPr>
        <w:t>文件规定的</w:t>
      </w:r>
      <w:r>
        <w:rPr>
          <w:rFonts w:hint="eastAsia" w:ascii="仿宋" w:hAnsi="仿宋" w:eastAsia="仿宋" w:cs="仿宋"/>
          <w:sz w:val="28"/>
          <w:szCs w:val="28"/>
          <w:lang w:eastAsia="zh-CN"/>
        </w:rPr>
        <w:t>比选</w:t>
      </w:r>
      <w:r>
        <w:rPr>
          <w:rFonts w:hint="eastAsia" w:ascii="仿宋" w:hAnsi="仿宋" w:eastAsia="仿宋" w:cs="仿宋"/>
          <w:sz w:val="28"/>
          <w:szCs w:val="28"/>
        </w:rPr>
        <w:t>日期起遵循本</w:t>
      </w:r>
      <w:r>
        <w:rPr>
          <w:rFonts w:hint="eastAsia" w:ascii="仿宋" w:hAnsi="仿宋" w:eastAsia="仿宋" w:cs="仿宋"/>
          <w:sz w:val="28"/>
          <w:szCs w:val="28"/>
          <w:lang w:eastAsia="zh-CN"/>
        </w:rPr>
        <w:t>响应</w:t>
      </w:r>
      <w:r>
        <w:rPr>
          <w:rFonts w:hint="eastAsia" w:ascii="仿宋" w:hAnsi="仿宋" w:eastAsia="仿宋" w:cs="仿宋"/>
          <w:sz w:val="28"/>
          <w:szCs w:val="28"/>
        </w:rPr>
        <w:t>文件，在</w:t>
      </w:r>
      <w:r>
        <w:rPr>
          <w:rFonts w:hint="eastAsia" w:ascii="仿宋" w:hAnsi="仿宋" w:eastAsia="仿宋" w:cs="仿宋"/>
          <w:sz w:val="28"/>
          <w:szCs w:val="28"/>
          <w:lang w:eastAsia="zh-CN"/>
        </w:rPr>
        <w:t>比选</w:t>
      </w:r>
      <w:r>
        <w:rPr>
          <w:rFonts w:hint="eastAsia" w:ascii="仿宋" w:hAnsi="仿宋" w:eastAsia="仿宋" w:cs="仿宋"/>
          <w:sz w:val="28"/>
          <w:szCs w:val="28"/>
        </w:rPr>
        <w:t>文件规定的</w:t>
      </w:r>
      <w:r>
        <w:rPr>
          <w:rFonts w:hint="eastAsia" w:ascii="仿宋" w:hAnsi="仿宋" w:eastAsia="仿宋" w:cs="仿宋"/>
          <w:sz w:val="28"/>
          <w:szCs w:val="28"/>
          <w:lang w:eastAsia="zh-CN"/>
        </w:rPr>
        <w:t>比选</w:t>
      </w:r>
      <w:r>
        <w:rPr>
          <w:rFonts w:hint="eastAsia" w:ascii="仿宋" w:hAnsi="仿宋" w:eastAsia="仿宋" w:cs="仿宋"/>
          <w:sz w:val="28"/>
          <w:szCs w:val="28"/>
        </w:rPr>
        <w:t>有效期</w:t>
      </w:r>
      <w:r>
        <w:rPr>
          <w:rFonts w:hint="eastAsia" w:ascii="仿宋" w:hAnsi="仿宋" w:eastAsia="仿宋" w:cs="仿宋"/>
          <w:b/>
          <w:sz w:val="28"/>
          <w:szCs w:val="28"/>
        </w:rPr>
        <w:t>（本</w:t>
      </w:r>
      <w:r>
        <w:rPr>
          <w:rFonts w:hint="eastAsia" w:ascii="仿宋" w:hAnsi="仿宋" w:eastAsia="仿宋" w:cs="仿宋"/>
          <w:b/>
          <w:sz w:val="28"/>
          <w:szCs w:val="28"/>
          <w:lang w:eastAsia="zh-CN"/>
        </w:rPr>
        <w:t>比选</w:t>
      </w:r>
      <w:r>
        <w:rPr>
          <w:rFonts w:hint="eastAsia" w:ascii="仿宋" w:hAnsi="仿宋" w:eastAsia="仿宋" w:cs="仿宋"/>
          <w:b/>
          <w:sz w:val="28"/>
          <w:szCs w:val="28"/>
        </w:rPr>
        <w:t>自开标之日起</w:t>
      </w:r>
      <w:r>
        <w:rPr>
          <w:rFonts w:hint="eastAsia" w:ascii="仿宋" w:hAnsi="仿宋" w:eastAsia="仿宋" w:cs="仿宋"/>
          <w:b/>
          <w:sz w:val="28"/>
          <w:szCs w:val="28"/>
          <w:u w:val="single"/>
        </w:rPr>
        <w:t xml:space="preserve">    </w:t>
      </w:r>
      <w:r>
        <w:rPr>
          <w:rFonts w:hint="eastAsia" w:ascii="仿宋" w:hAnsi="仿宋" w:eastAsia="仿宋" w:cs="仿宋"/>
          <w:b/>
          <w:sz w:val="28"/>
          <w:szCs w:val="28"/>
        </w:rPr>
        <w:t>天有效）</w:t>
      </w:r>
      <w:r>
        <w:rPr>
          <w:rFonts w:hint="eastAsia" w:ascii="仿宋" w:hAnsi="仿宋" w:eastAsia="仿宋" w:cs="仿宋"/>
          <w:sz w:val="28"/>
          <w:szCs w:val="28"/>
        </w:rPr>
        <w:t>满之前均具有约束力，并有可能中</w:t>
      </w:r>
      <w:r>
        <w:rPr>
          <w:rFonts w:hint="eastAsia" w:ascii="仿宋" w:hAnsi="仿宋" w:eastAsia="仿宋" w:cs="仿宋"/>
          <w:sz w:val="28"/>
          <w:szCs w:val="28"/>
          <w:lang w:eastAsia="zh-CN"/>
        </w:rPr>
        <w:t>选</w:t>
      </w:r>
      <w:r>
        <w:rPr>
          <w:rFonts w:hint="eastAsia" w:ascii="仿宋" w:hAnsi="仿宋" w:eastAsia="仿宋" w:cs="仿宋"/>
          <w:sz w:val="28"/>
          <w:szCs w:val="28"/>
        </w:rPr>
        <w:t>。</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）同意向贵方提供贵方可能要求的与本</w:t>
      </w:r>
      <w:r>
        <w:rPr>
          <w:rFonts w:hint="eastAsia" w:ascii="仿宋" w:hAnsi="仿宋" w:eastAsia="仿宋" w:cs="仿宋"/>
          <w:sz w:val="28"/>
          <w:szCs w:val="28"/>
          <w:lang w:eastAsia="zh-CN"/>
        </w:rPr>
        <w:t>比选</w:t>
      </w:r>
      <w:r>
        <w:rPr>
          <w:rFonts w:hint="eastAsia" w:ascii="仿宋" w:hAnsi="仿宋" w:eastAsia="仿宋" w:cs="仿宋"/>
          <w:sz w:val="28"/>
          <w:szCs w:val="28"/>
        </w:rPr>
        <w:t>有关任何证据或资料。</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）我们完全理解贵方不一定要接受报价</w:t>
      </w:r>
      <w:r>
        <w:rPr>
          <w:rFonts w:hint="eastAsia" w:ascii="仿宋" w:hAnsi="仿宋" w:eastAsia="仿宋" w:cs="仿宋"/>
          <w:sz w:val="28"/>
          <w:szCs w:val="28"/>
          <w:lang w:eastAsia="zh-CN"/>
        </w:rPr>
        <w:t>最优</w:t>
      </w:r>
      <w:r>
        <w:rPr>
          <w:rFonts w:hint="eastAsia" w:ascii="仿宋" w:hAnsi="仿宋" w:eastAsia="仿宋" w:cs="仿宋"/>
          <w:sz w:val="28"/>
          <w:szCs w:val="28"/>
        </w:rPr>
        <w:t>的</w:t>
      </w:r>
      <w:r>
        <w:rPr>
          <w:rFonts w:hint="eastAsia" w:ascii="仿宋" w:hAnsi="仿宋" w:eastAsia="仿宋" w:cs="仿宋"/>
          <w:sz w:val="28"/>
          <w:szCs w:val="28"/>
          <w:lang w:eastAsia="zh-CN"/>
        </w:rPr>
        <w:t>响应</w:t>
      </w:r>
      <w:r>
        <w:rPr>
          <w:rFonts w:hint="eastAsia" w:ascii="仿宋" w:hAnsi="仿宋" w:eastAsia="仿宋" w:cs="仿宋"/>
          <w:sz w:val="28"/>
          <w:szCs w:val="28"/>
        </w:rPr>
        <w:t>或拒绝任何</w:t>
      </w:r>
      <w:r>
        <w:rPr>
          <w:rFonts w:hint="eastAsia" w:ascii="仿宋" w:hAnsi="仿宋" w:eastAsia="仿宋" w:cs="仿宋"/>
          <w:sz w:val="28"/>
          <w:szCs w:val="28"/>
          <w:lang w:eastAsia="zh-CN"/>
        </w:rPr>
        <w:t>比选</w:t>
      </w:r>
      <w:r>
        <w:rPr>
          <w:rFonts w:hint="eastAsia" w:ascii="仿宋" w:hAnsi="仿宋" w:eastAsia="仿宋" w:cs="仿宋"/>
          <w:sz w:val="28"/>
          <w:szCs w:val="28"/>
        </w:rPr>
        <w:t>。</w:t>
      </w:r>
    </w:p>
    <w:p>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名称：                      （公章）</w:t>
      </w:r>
    </w:p>
    <w:p>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法人代表或授权代表：                （签字或签章）</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址：</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 xml:space="preserve">邮政编码：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开户银行：</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电</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帐</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号：</w:t>
      </w:r>
    </w:p>
    <w:p>
      <w:pPr>
        <w:adjustRightInd w:val="0"/>
        <w:spacing w:before="62" w:beforeLines="20" w:after="62" w:afterLines="20" w:line="360" w:lineRule="auto"/>
        <w:jc w:val="center"/>
        <w:rPr>
          <w:rFonts w:hint="eastAsia" w:ascii="宋体" w:hAnsi="宋体" w:cs="仿宋_GB2312"/>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pPr>
        <w:spacing w:line="360" w:lineRule="auto"/>
        <w:ind w:firstLine="700" w:firstLineChars="250"/>
        <w:rPr>
          <w:rFonts w:hint="eastAsia" w:ascii="仿宋" w:hAnsi="仿宋" w:eastAsia="仿宋" w:cs="仿宋"/>
          <w:sz w:val="28"/>
          <w:szCs w:val="28"/>
        </w:rPr>
      </w:pPr>
    </w:p>
    <w:p>
      <w:pPr>
        <w:pStyle w:val="1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32"/>
          <w:lang w:eastAsia="zh-CN"/>
        </w:rPr>
      </w:pPr>
    </w:p>
    <w:p>
      <w:pPr>
        <w:pStyle w:val="10"/>
        <w:pageBreakBefore w:val="0"/>
        <w:numPr>
          <w:ilvl w:val="0"/>
          <w:numId w:val="0"/>
        </w:numPr>
        <w:kinsoku/>
        <w:wordWrap/>
        <w:overflowPunct/>
        <w:topLinePunct w:val="0"/>
        <w:autoSpaceDE/>
        <w:autoSpaceDN/>
        <w:bidi w:val="0"/>
        <w:adjustRightInd/>
        <w:snapToGrid/>
        <w:spacing w:line="360" w:lineRule="auto"/>
        <w:ind w:firstLine="1928" w:firstLineChars="6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四、优惠条件及质量和</w:t>
      </w:r>
      <w:r>
        <w:rPr>
          <w:rFonts w:hint="eastAsia" w:ascii="仿宋" w:hAnsi="仿宋" w:eastAsia="仿宋" w:cs="仿宋"/>
          <w:b/>
          <w:bCs/>
          <w:sz w:val="32"/>
          <w:szCs w:val="32"/>
          <w:lang w:eastAsia="zh-CN"/>
        </w:rPr>
        <w:t>及售后服务承诺书</w:t>
      </w:r>
    </w:p>
    <w:p>
      <w:pPr>
        <w:pStyle w:val="1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32"/>
          <w:lang w:val="en-US" w:eastAsia="zh-CN"/>
        </w:rPr>
      </w:pPr>
    </w:p>
    <w:p>
      <w:pPr>
        <w:pStyle w:val="10"/>
        <w:pageBreakBefore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承诺的产品质量内容</w:t>
      </w:r>
    </w:p>
    <w:p>
      <w:pPr>
        <w:pStyle w:val="10"/>
        <w:pageBreakBefore w:val="0"/>
        <w:numPr>
          <w:ilvl w:val="0"/>
          <w:numId w:val="6"/>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sz w:val="28"/>
          <w:szCs w:val="28"/>
          <w:lang w:val="en-US" w:eastAsia="zh-CN"/>
        </w:rPr>
        <w:t>售后服务（</w:t>
      </w:r>
      <w:r>
        <w:rPr>
          <w:rFonts w:hint="eastAsia" w:ascii="仿宋" w:hAnsi="仿宋" w:eastAsia="仿宋" w:cs="仿宋"/>
          <w:b w:val="0"/>
          <w:bCs w:val="0"/>
          <w:sz w:val="28"/>
          <w:szCs w:val="28"/>
        </w:rPr>
        <w:t>从售后的响应时间、</w:t>
      </w:r>
      <w:r>
        <w:rPr>
          <w:rFonts w:hint="eastAsia" w:ascii="仿宋" w:hAnsi="仿宋" w:eastAsia="仿宋" w:cs="仿宋"/>
          <w:b w:val="0"/>
          <w:bCs w:val="0"/>
          <w:sz w:val="28"/>
          <w:szCs w:val="28"/>
          <w:lang w:eastAsia="zh-CN"/>
        </w:rPr>
        <w:t>供货</w:t>
      </w:r>
      <w:r>
        <w:rPr>
          <w:rFonts w:hint="eastAsia" w:ascii="仿宋" w:hAnsi="仿宋" w:eastAsia="仿宋" w:cs="仿宋"/>
          <w:b w:val="0"/>
          <w:bCs w:val="0"/>
          <w:sz w:val="28"/>
          <w:szCs w:val="28"/>
        </w:rPr>
        <w:t>时间</w:t>
      </w:r>
      <w:r>
        <w:rPr>
          <w:rFonts w:hint="eastAsia" w:ascii="仿宋" w:hAnsi="仿宋" w:eastAsia="仿宋" w:cs="仿宋"/>
          <w:b w:val="0"/>
          <w:bCs w:val="0"/>
          <w:sz w:val="28"/>
          <w:szCs w:val="28"/>
          <w:lang w:eastAsia="zh-CN"/>
        </w:rPr>
        <w:t>和地点</w:t>
      </w:r>
      <w:r>
        <w:rPr>
          <w:rFonts w:hint="eastAsia" w:ascii="仿宋" w:hAnsi="仿宋" w:eastAsia="仿宋" w:cs="仿宋"/>
          <w:b w:val="0"/>
          <w:bCs w:val="0"/>
          <w:sz w:val="28"/>
          <w:szCs w:val="28"/>
        </w:rPr>
        <w:t>、售后服务的保障措施</w:t>
      </w:r>
      <w:r>
        <w:rPr>
          <w:rFonts w:hint="eastAsia" w:ascii="仿宋" w:hAnsi="仿宋" w:eastAsia="仿宋" w:cs="仿宋"/>
          <w:b w:val="0"/>
          <w:bCs w:val="0"/>
          <w:sz w:val="28"/>
          <w:szCs w:val="28"/>
          <w:lang w:eastAsia="zh-CN"/>
        </w:rPr>
        <w:t>）</w:t>
      </w:r>
    </w:p>
    <w:p>
      <w:pPr>
        <w:pStyle w:val="10"/>
        <w:pageBreakBefore w:val="0"/>
        <w:numPr>
          <w:ilvl w:val="0"/>
          <w:numId w:val="6"/>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优惠条件</w:t>
      </w:r>
    </w:p>
    <w:p>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1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rPr>
          <w:rFonts w:hint="eastAsia" w:ascii="仿宋" w:hAnsi="仿宋" w:eastAsia="仿宋" w:cs="仿宋"/>
          <w:kern w:val="0"/>
          <w:sz w:val="28"/>
          <w:szCs w:val="28"/>
          <w:lang w:val="en-US" w:eastAsia="zh-CN"/>
        </w:rPr>
      </w:pPr>
    </w:p>
    <w:p>
      <w:pPr>
        <w:pStyle w:val="23"/>
        <w:ind w:left="0" w:leftChars="0" w:firstLine="0" w:firstLineChars="0"/>
        <w:rPr>
          <w:rFonts w:hint="eastAsia" w:ascii="宋体" w:hAnsi="宋体" w:cs="仿宋_GB2312"/>
          <w:b/>
          <w:bCs/>
          <w:sz w:val="21"/>
          <w:szCs w:val="21"/>
          <w:lang w:val="en-US" w:eastAsia="zh-CN"/>
        </w:rPr>
      </w:pPr>
    </w:p>
    <w:p>
      <w:pPr>
        <w:numPr>
          <w:ilvl w:val="0"/>
          <w:numId w:val="0"/>
        </w:numPr>
        <w:adjustRightInd w:val="0"/>
        <w:spacing w:before="62" w:beforeLines="20" w:after="62" w:afterLines="20" w:line="360" w:lineRule="auto"/>
        <w:ind w:firstLine="3213" w:firstLineChars="1000"/>
        <w:jc w:val="both"/>
        <w:rPr>
          <w:rFonts w:hint="eastAsia" w:ascii="仿宋" w:hAnsi="仿宋" w:eastAsia="仿宋" w:cs="仿宋"/>
          <w:b/>
          <w:bCs/>
          <w:kern w:val="2"/>
          <w:sz w:val="32"/>
          <w:szCs w:val="32"/>
          <w:lang w:val="en-US" w:eastAsia="zh-CN" w:bidi="ar-SA"/>
        </w:rPr>
      </w:pPr>
      <w:bookmarkStart w:id="17" w:name="_Toc383776360"/>
    </w:p>
    <w:p>
      <w:pPr>
        <w:pStyle w:val="16"/>
        <w:numPr>
          <w:ilvl w:val="0"/>
          <w:numId w:val="0"/>
        </w:numPr>
        <w:spacing w:line="560" w:lineRule="exact"/>
        <w:ind w:left="3052" w:leftChars="0"/>
        <w:jc w:val="both"/>
        <w:rPr>
          <w:rFonts w:hint="default" w:ascii="仿宋" w:hAnsi="仿宋" w:eastAsia="仿宋" w:cs="仿宋"/>
          <w:b/>
          <w:sz w:val="32"/>
          <w:szCs w:val="32"/>
          <w:lang w:val="en-US" w:eastAsia="zh-CN"/>
        </w:rPr>
      </w:pPr>
      <w:r>
        <w:rPr>
          <w:rFonts w:hint="eastAsia" w:ascii="仿宋" w:hAnsi="仿宋" w:eastAsia="仿宋" w:cs="仿宋"/>
          <w:b/>
          <w:bCs/>
          <w:kern w:val="2"/>
          <w:sz w:val="32"/>
          <w:szCs w:val="32"/>
          <w:lang w:val="en-US" w:eastAsia="zh-CN" w:bidi="ar-SA"/>
        </w:rPr>
        <w:t>五、</w:t>
      </w:r>
      <w:r>
        <w:rPr>
          <w:rFonts w:hint="eastAsia" w:ascii="仿宋" w:hAnsi="仿宋" w:eastAsia="仿宋" w:cs="仿宋"/>
          <w:b/>
          <w:sz w:val="32"/>
          <w:szCs w:val="32"/>
          <w:lang w:val="en-US" w:eastAsia="zh-CN"/>
        </w:rPr>
        <w:t xml:space="preserve"> 业绩一览表</w:t>
      </w:r>
    </w:p>
    <w:p>
      <w:pPr>
        <w:pStyle w:val="16"/>
        <w:numPr>
          <w:ilvl w:val="0"/>
          <w:numId w:val="0"/>
        </w:numPr>
        <w:spacing w:line="560" w:lineRule="exact"/>
        <w:ind w:left="3052" w:leftChars="0"/>
        <w:jc w:val="both"/>
        <w:rPr>
          <w:rFonts w:hint="default" w:ascii="仿宋" w:hAnsi="仿宋" w:eastAsia="仿宋" w:cs="仿宋"/>
          <w:b/>
          <w:sz w:val="32"/>
          <w:szCs w:val="32"/>
          <w:lang w:val="en-US" w:eastAsia="zh-CN"/>
        </w:rPr>
      </w:pPr>
    </w:p>
    <w:p>
      <w:pPr>
        <w:pStyle w:val="16"/>
        <w:numPr>
          <w:ilvl w:val="0"/>
          <w:numId w:val="0"/>
        </w:numPr>
        <w:spacing w:line="560" w:lineRule="exact"/>
        <w:ind w:firstLine="560" w:firstLineChars="200"/>
        <w:jc w:val="both"/>
        <w:rPr>
          <w:rFonts w:hint="eastAsia" w:ascii="仿宋" w:hAnsi="仿宋" w:eastAsia="仿宋" w:cs="仿宋"/>
          <w:b/>
          <w:sz w:val="32"/>
          <w:szCs w:val="32"/>
          <w:lang w:eastAsia="zh-CN"/>
        </w:rPr>
      </w:pPr>
      <w:r>
        <w:rPr>
          <w:rFonts w:hint="eastAsia" w:ascii="仿宋" w:hAnsi="仿宋" w:eastAsia="仿宋" w:cs="仿宋"/>
          <w:b w:val="0"/>
          <w:bCs/>
          <w:sz w:val="28"/>
          <w:szCs w:val="28"/>
          <w:lang w:eastAsia="zh-CN"/>
        </w:rPr>
        <w:t>此表由参选人填写，业绩一览表内容与参选文件中提供的业绩证明材料需一致。</w:t>
      </w:r>
    </w:p>
    <w:tbl>
      <w:tblPr>
        <w:tblStyle w:val="24"/>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62"/>
        <w:gridCol w:w="1731"/>
        <w:gridCol w:w="1731"/>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28"/>
                <w:szCs w:val="28"/>
                <w:lang w:eastAsia="zh-CN"/>
              </w:rPr>
            </w:pPr>
            <w:r>
              <w:rPr>
                <w:rFonts w:hint="eastAsia" w:ascii="仿宋" w:hAnsi="仿宋" w:eastAsia="仿宋" w:cs="仿宋"/>
                <w:b/>
                <w:sz w:val="28"/>
                <w:szCs w:val="28"/>
                <w:lang w:eastAsia="zh-CN"/>
              </w:rPr>
              <w:t>序号</w:t>
            </w:r>
          </w:p>
        </w:tc>
        <w:tc>
          <w:tcPr>
            <w:tcW w:w="2362"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ind w:firstLine="562" w:firstLineChars="200"/>
              <w:jc w:val="both"/>
              <w:rPr>
                <w:rFonts w:hint="eastAsia" w:ascii="仿宋" w:hAnsi="仿宋" w:eastAsia="仿宋" w:cs="仿宋"/>
                <w:b/>
                <w:sz w:val="28"/>
                <w:szCs w:val="28"/>
                <w:lang w:eastAsia="zh-CN"/>
              </w:rPr>
            </w:pPr>
            <w:r>
              <w:rPr>
                <w:rFonts w:hint="eastAsia" w:ascii="仿宋" w:hAnsi="仿宋" w:eastAsia="仿宋" w:cs="仿宋"/>
                <w:b/>
                <w:sz w:val="28"/>
                <w:szCs w:val="28"/>
                <w:lang w:eastAsia="zh-CN"/>
              </w:rPr>
              <w:t>业绩名称</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28"/>
                <w:szCs w:val="28"/>
                <w:lang w:eastAsia="zh-CN"/>
              </w:rPr>
            </w:pPr>
            <w:r>
              <w:rPr>
                <w:rFonts w:hint="eastAsia" w:ascii="仿宋" w:hAnsi="仿宋" w:eastAsia="仿宋" w:cs="仿宋"/>
                <w:b/>
                <w:sz w:val="28"/>
                <w:szCs w:val="28"/>
                <w:lang w:eastAsia="zh-CN"/>
              </w:rPr>
              <w:t>合同甲方</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28"/>
                <w:szCs w:val="28"/>
                <w:lang w:eastAsia="zh-CN"/>
              </w:rPr>
            </w:pPr>
            <w:r>
              <w:rPr>
                <w:rFonts w:hint="eastAsia" w:ascii="仿宋" w:hAnsi="仿宋" w:eastAsia="仿宋" w:cs="仿宋"/>
                <w:b/>
                <w:sz w:val="28"/>
                <w:szCs w:val="28"/>
                <w:lang w:eastAsia="zh-CN"/>
              </w:rPr>
              <w:t>合同乙方</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28"/>
                <w:szCs w:val="28"/>
                <w:lang w:eastAsia="zh-CN"/>
              </w:rPr>
            </w:pPr>
            <w:r>
              <w:rPr>
                <w:rFonts w:hint="eastAsia" w:ascii="仿宋" w:hAnsi="仿宋" w:eastAsia="仿宋" w:cs="仿宋"/>
                <w:b/>
                <w:sz w:val="28"/>
                <w:szCs w:val="28"/>
                <w:lang w:eastAsia="zh-CN"/>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1</w:t>
            </w:r>
          </w:p>
        </w:tc>
        <w:tc>
          <w:tcPr>
            <w:tcW w:w="2362"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2</w:t>
            </w:r>
          </w:p>
        </w:tc>
        <w:tc>
          <w:tcPr>
            <w:tcW w:w="2362"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3</w:t>
            </w:r>
          </w:p>
        </w:tc>
        <w:tc>
          <w:tcPr>
            <w:tcW w:w="2362"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4</w:t>
            </w:r>
          </w:p>
        </w:tc>
        <w:tc>
          <w:tcPr>
            <w:tcW w:w="2362"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5</w:t>
            </w:r>
          </w:p>
        </w:tc>
        <w:tc>
          <w:tcPr>
            <w:tcW w:w="2362"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w:t>
            </w:r>
          </w:p>
        </w:tc>
        <w:tc>
          <w:tcPr>
            <w:tcW w:w="2362"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c>
          <w:tcPr>
            <w:tcW w:w="2005"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0"/>
              </w:numPr>
              <w:spacing w:line="560" w:lineRule="exact"/>
              <w:jc w:val="both"/>
              <w:rPr>
                <w:rFonts w:hint="eastAsia" w:ascii="仿宋" w:hAnsi="仿宋" w:eastAsia="仿宋" w:cs="仿宋"/>
                <w:b/>
                <w:sz w:val="32"/>
                <w:szCs w:val="32"/>
                <w:lang w:eastAsia="zh-CN"/>
              </w:rPr>
            </w:pPr>
          </w:p>
        </w:tc>
      </w:tr>
    </w:tbl>
    <w:p>
      <w:pPr>
        <w:pStyle w:val="16"/>
        <w:numPr>
          <w:ilvl w:val="0"/>
          <w:numId w:val="0"/>
        </w:numPr>
        <w:spacing w:line="560" w:lineRule="exact"/>
        <w:jc w:val="both"/>
        <w:rPr>
          <w:rFonts w:hint="eastAsia" w:ascii="仿宋" w:hAnsi="仿宋" w:eastAsia="仿宋" w:cs="仿宋"/>
          <w:b/>
          <w:sz w:val="32"/>
          <w:szCs w:val="32"/>
          <w:lang w:eastAsia="zh-CN"/>
        </w:rPr>
      </w:pP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00"/>
        <w:jc w:val="both"/>
        <w:textAlignment w:val="auto"/>
        <w:rPr>
          <w:rFonts w:hint="eastAsia" w:ascii="仿宋" w:hAnsi="仿宋" w:eastAsia="仿宋" w:cs="仿宋"/>
          <w:b w:val="0"/>
          <w:bCs w:val="0"/>
          <w:kern w:val="2"/>
          <w:sz w:val="28"/>
          <w:szCs w:val="28"/>
          <w:lang w:val="en-US" w:eastAsia="zh-CN" w:bidi="ar-SA"/>
        </w:rPr>
      </w:pPr>
    </w:p>
    <w:p>
      <w:pPr>
        <w:pStyle w:val="22"/>
        <w:numPr>
          <w:ilvl w:val="0"/>
          <w:numId w:val="0"/>
        </w:numPr>
        <w:jc w:val="both"/>
        <w:rPr>
          <w:rFonts w:hint="eastAsia"/>
          <w:lang w:eastAsia="zh-CN"/>
        </w:rPr>
      </w:pPr>
    </w:p>
    <w:p>
      <w:pPr>
        <w:numPr>
          <w:ilvl w:val="0"/>
          <w:numId w:val="0"/>
        </w:numPr>
        <w:adjustRightInd w:val="0"/>
        <w:spacing w:before="62" w:beforeLines="20" w:after="62" w:afterLines="20" w:line="360" w:lineRule="auto"/>
        <w:jc w:val="center"/>
        <w:rPr>
          <w:rFonts w:hint="eastAsia" w:ascii="仿宋" w:hAnsi="仿宋" w:eastAsia="仿宋" w:cs="仿宋"/>
          <w:b/>
          <w:bCs/>
          <w:sz w:val="32"/>
          <w:szCs w:val="32"/>
          <w:lang w:eastAsia="zh-CN"/>
        </w:rPr>
      </w:pPr>
    </w:p>
    <w:p>
      <w:pPr>
        <w:numPr>
          <w:ilvl w:val="0"/>
          <w:numId w:val="0"/>
        </w:numPr>
        <w:adjustRightInd w:val="0"/>
        <w:spacing w:before="62" w:beforeLines="20" w:after="62" w:afterLines="20" w:line="360" w:lineRule="auto"/>
        <w:jc w:val="center"/>
        <w:rPr>
          <w:rFonts w:hint="eastAsia" w:ascii="仿宋" w:hAnsi="仿宋" w:eastAsia="仿宋" w:cs="仿宋"/>
          <w:b/>
          <w:bCs/>
          <w:sz w:val="32"/>
          <w:szCs w:val="32"/>
          <w:lang w:eastAsia="zh-CN"/>
        </w:rPr>
      </w:pPr>
    </w:p>
    <w:p>
      <w:pPr>
        <w:pStyle w:val="2"/>
        <w:rPr>
          <w:rFonts w:hint="eastAsia" w:ascii="仿宋" w:hAnsi="仿宋" w:eastAsia="仿宋" w:cs="仿宋"/>
          <w:b/>
          <w:bCs/>
          <w:sz w:val="32"/>
          <w:szCs w:val="32"/>
          <w:lang w:eastAsia="zh-CN"/>
        </w:rPr>
      </w:pPr>
    </w:p>
    <w:p>
      <w:pPr>
        <w:pStyle w:val="2"/>
        <w:rPr>
          <w:rFonts w:hint="eastAsia" w:ascii="仿宋" w:hAnsi="仿宋" w:eastAsia="仿宋" w:cs="仿宋"/>
          <w:b/>
          <w:bCs/>
          <w:sz w:val="32"/>
          <w:szCs w:val="32"/>
          <w:lang w:eastAsia="zh-CN"/>
        </w:rPr>
      </w:pPr>
    </w:p>
    <w:p>
      <w:pPr>
        <w:pStyle w:val="2"/>
        <w:rPr>
          <w:rFonts w:hint="eastAsia" w:ascii="仿宋" w:hAnsi="仿宋" w:eastAsia="仿宋" w:cs="仿宋"/>
          <w:b/>
          <w:bCs/>
          <w:sz w:val="32"/>
          <w:szCs w:val="32"/>
          <w:lang w:eastAsia="zh-CN"/>
        </w:rPr>
      </w:pPr>
    </w:p>
    <w:p>
      <w:pPr>
        <w:pStyle w:val="2"/>
        <w:rPr>
          <w:rFonts w:hint="eastAsia" w:ascii="仿宋" w:hAnsi="仿宋" w:eastAsia="仿宋" w:cs="仿宋"/>
          <w:b/>
          <w:bCs/>
          <w:sz w:val="32"/>
          <w:szCs w:val="32"/>
          <w:lang w:eastAsia="zh-CN"/>
        </w:rPr>
      </w:pPr>
    </w:p>
    <w:p>
      <w:pPr>
        <w:pStyle w:val="2"/>
        <w:rPr>
          <w:rFonts w:hint="eastAsia" w:ascii="仿宋" w:hAnsi="仿宋" w:eastAsia="仿宋" w:cs="仿宋"/>
          <w:b/>
          <w:bCs/>
          <w:sz w:val="32"/>
          <w:szCs w:val="32"/>
          <w:lang w:eastAsia="zh-CN"/>
        </w:rPr>
      </w:pPr>
    </w:p>
    <w:p>
      <w:pPr>
        <w:pStyle w:val="2"/>
        <w:rPr>
          <w:rFonts w:hint="eastAsia" w:ascii="仿宋" w:hAnsi="仿宋" w:eastAsia="仿宋" w:cs="仿宋"/>
          <w:b/>
          <w:bCs/>
          <w:sz w:val="32"/>
          <w:szCs w:val="32"/>
          <w:lang w:eastAsia="zh-CN"/>
        </w:rPr>
      </w:pPr>
    </w:p>
    <w:p>
      <w:pPr>
        <w:pStyle w:val="2"/>
        <w:rPr>
          <w:rFonts w:hint="eastAsia" w:ascii="仿宋" w:hAnsi="仿宋" w:eastAsia="仿宋" w:cs="仿宋"/>
          <w:b/>
          <w:bCs/>
          <w:sz w:val="32"/>
          <w:szCs w:val="32"/>
          <w:lang w:eastAsia="zh-CN"/>
        </w:rPr>
      </w:pPr>
    </w:p>
    <w:p>
      <w:pPr>
        <w:pStyle w:val="2"/>
        <w:rPr>
          <w:rFonts w:hint="eastAsia" w:ascii="仿宋" w:hAnsi="仿宋" w:eastAsia="仿宋" w:cs="仿宋"/>
          <w:b/>
          <w:bCs/>
          <w:sz w:val="32"/>
          <w:szCs w:val="32"/>
          <w:lang w:eastAsia="zh-CN"/>
        </w:rPr>
      </w:pPr>
    </w:p>
    <w:p>
      <w:pPr>
        <w:pStyle w:val="2"/>
        <w:rPr>
          <w:rFonts w:hint="eastAsia" w:ascii="仿宋" w:hAnsi="仿宋" w:eastAsia="仿宋" w:cs="仿宋"/>
          <w:b/>
          <w:bCs/>
          <w:sz w:val="32"/>
          <w:szCs w:val="32"/>
          <w:lang w:eastAsia="zh-CN"/>
        </w:rPr>
      </w:pPr>
    </w:p>
    <w:p>
      <w:pPr>
        <w:numPr>
          <w:ilvl w:val="0"/>
          <w:numId w:val="0"/>
        </w:numPr>
        <w:adjustRightInd w:val="0"/>
        <w:spacing w:before="62" w:beforeLines="20" w:after="62" w:afterLines="20" w:line="360" w:lineRule="auto"/>
        <w:jc w:val="center"/>
        <w:rPr>
          <w:rFonts w:hint="eastAsia"/>
          <w:lang w:val="en-US" w:eastAsia="zh-CN"/>
        </w:rPr>
      </w:pPr>
      <w:r>
        <w:rPr>
          <w:rFonts w:hint="eastAsia" w:ascii="仿宋" w:hAnsi="仿宋" w:eastAsia="仿宋" w:cs="仿宋"/>
          <w:b/>
          <w:bCs/>
          <w:sz w:val="32"/>
          <w:szCs w:val="32"/>
          <w:lang w:eastAsia="zh-CN"/>
        </w:rPr>
        <w:t>六、</w:t>
      </w:r>
      <w:r>
        <w:rPr>
          <w:rFonts w:hint="eastAsia" w:ascii="仿宋" w:hAnsi="仿宋" w:eastAsia="仿宋" w:cs="仿宋"/>
          <w:b/>
          <w:bCs/>
          <w:sz w:val="32"/>
          <w:szCs w:val="32"/>
        </w:rPr>
        <w:t>报价</w:t>
      </w:r>
      <w:r>
        <w:rPr>
          <w:rFonts w:hint="eastAsia" w:ascii="仿宋" w:hAnsi="仿宋" w:eastAsia="仿宋" w:cs="仿宋"/>
          <w:b/>
          <w:bCs/>
          <w:sz w:val="32"/>
          <w:szCs w:val="32"/>
          <w:lang w:eastAsia="zh-CN"/>
        </w:rPr>
        <w:t>一览表</w:t>
      </w:r>
    </w:p>
    <w:p>
      <w:pPr>
        <w:numPr>
          <w:ilvl w:val="0"/>
          <w:numId w:val="0"/>
        </w:numPr>
        <w:adjustRightInd w:val="0"/>
        <w:spacing w:before="62" w:beforeLines="20" w:after="62" w:afterLines="20" w:line="360" w:lineRule="auto"/>
        <w:jc w:val="both"/>
        <w:rPr>
          <w:rFonts w:hint="eastAsia" w:ascii="仿宋" w:hAnsi="仿宋" w:eastAsia="仿宋" w:cs="仿宋"/>
          <w:b/>
          <w:bCs/>
          <w:sz w:val="24"/>
          <w:szCs w:val="24"/>
        </w:rPr>
      </w:pPr>
    </w:p>
    <w:p>
      <w:pPr>
        <w:pStyle w:val="23"/>
        <w:numPr>
          <w:ilvl w:val="0"/>
          <w:numId w:val="0"/>
        </w:numPr>
        <w:rPr>
          <w:rFonts w:hint="default" w:ascii="仿宋" w:hAnsi="仿宋" w:eastAsia="仿宋" w:cs="仿宋"/>
          <w:b/>
          <w:bCs/>
          <w:u w:val="single"/>
          <w:lang w:val="en-US" w:eastAsia="zh-CN"/>
        </w:rPr>
      </w:pPr>
      <w:r>
        <w:rPr>
          <w:rFonts w:hint="eastAsia" w:ascii="仿宋" w:hAnsi="仿宋" w:eastAsia="仿宋" w:cs="仿宋"/>
          <w:b/>
          <w:bCs/>
          <w:sz w:val="28"/>
          <w:szCs w:val="28"/>
          <w:lang w:eastAsia="zh-CN"/>
        </w:rPr>
        <w:t>项目名称：</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val="en-US" w:eastAsia="zh-CN"/>
        </w:rPr>
        <w:t xml:space="preserve">       </w:t>
      </w:r>
    </w:p>
    <w:tbl>
      <w:tblPr>
        <w:tblStyle w:val="25"/>
        <w:tblpPr w:leftFromText="180" w:rightFromText="180" w:vertAnchor="text" w:horzAnchor="page" w:tblpX="1135" w:tblpY="26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620"/>
        <w:gridCol w:w="1620"/>
        <w:gridCol w:w="1515"/>
        <w:gridCol w:w="159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25" w:type="dxa"/>
          </w:tcPr>
          <w:p>
            <w:pPr>
              <w:adjustRightInd w:val="0"/>
              <w:spacing w:before="62" w:beforeLines="20" w:after="62" w:afterLines="20" w:line="360" w:lineRule="auto"/>
              <w:ind w:firstLine="562" w:firstLineChars="200"/>
              <w:jc w:val="both"/>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品名</w:t>
            </w:r>
          </w:p>
        </w:tc>
        <w:tc>
          <w:tcPr>
            <w:tcW w:w="1620" w:type="dxa"/>
          </w:tcPr>
          <w:p>
            <w:pPr>
              <w:adjustRightInd w:val="0"/>
              <w:spacing w:before="62" w:beforeLines="20" w:after="62" w:afterLines="20" w:line="360" w:lineRule="auto"/>
              <w:jc w:val="both"/>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生产厂家</w:t>
            </w:r>
          </w:p>
        </w:tc>
        <w:tc>
          <w:tcPr>
            <w:tcW w:w="1620" w:type="dxa"/>
            <w:vAlign w:val="top"/>
          </w:tcPr>
          <w:p>
            <w:pPr>
              <w:adjustRightInd w:val="0"/>
              <w:spacing w:before="62" w:beforeLines="20" w:after="62" w:afterLines="20" w:line="360" w:lineRule="auto"/>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eastAsia="zh-CN"/>
              </w:rPr>
              <w:t>型号</w:t>
            </w:r>
            <w:r>
              <w:rPr>
                <w:rFonts w:hint="eastAsia" w:ascii="仿宋" w:hAnsi="仿宋" w:eastAsia="仿宋" w:cs="仿宋"/>
                <w:b/>
                <w:bCs/>
                <w:sz w:val="28"/>
                <w:szCs w:val="28"/>
                <w:vertAlign w:val="baseline"/>
                <w:lang w:val="en-US" w:eastAsia="zh-CN"/>
              </w:rPr>
              <w:t>/</w:t>
            </w:r>
            <w:r>
              <w:rPr>
                <w:rFonts w:hint="eastAsia" w:ascii="仿宋" w:hAnsi="仿宋" w:eastAsia="仿宋" w:cs="仿宋"/>
                <w:b/>
                <w:bCs/>
                <w:sz w:val="28"/>
                <w:szCs w:val="28"/>
                <w:vertAlign w:val="baseline"/>
                <w:lang w:eastAsia="zh-CN"/>
              </w:rPr>
              <w:t>规格</w:t>
            </w:r>
          </w:p>
        </w:tc>
        <w:tc>
          <w:tcPr>
            <w:tcW w:w="1515"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单价（元）</w:t>
            </w:r>
          </w:p>
        </w:tc>
        <w:tc>
          <w:tcPr>
            <w:tcW w:w="1590" w:type="dxa"/>
            <w:vAlign w:val="top"/>
          </w:tcPr>
          <w:p>
            <w:pPr>
              <w:adjustRightInd w:val="0"/>
              <w:spacing w:before="62" w:beforeLines="20" w:after="62" w:afterLines="20" w:line="36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质保期</w:t>
            </w:r>
          </w:p>
        </w:tc>
        <w:tc>
          <w:tcPr>
            <w:tcW w:w="1530" w:type="dxa"/>
            <w:vAlign w:val="top"/>
          </w:tcPr>
          <w:p>
            <w:pPr>
              <w:adjustRightInd w:val="0"/>
              <w:spacing w:before="62" w:beforeLines="20" w:after="62" w:afterLines="20" w:line="36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2025" w:type="dxa"/>
          </w:tcPr>
          <w:p>
            <w:pPr>
              <w:adjustRightInd w:val="0"/>
              <w:spacing w:before="62" w:beforeLines="20" w:after="62" w:afterLines="20" w:line="360" w:lineRule="auto"/>
              <w:jc w:val="center"/>
              <w:rPr>
                <w:rFonts w:hint="eastAsia" w:ascii="仿宋" w:hAnsi="仿宋" w:eastAsia="仿宋" w:cs="仿宋"/>
                <w:sz w:val="28"/>
                <w:szCs w:val="28"/>
                <w:vertAlign w:val="baseline"/>
                <w:lang w:eastAsia="zh-CN"/>
              </w:rPr>
            </w:pPr>
          </w:p>
          <w:p>
            <w:pPr>
              <w:adjustRightInd w:val="0"/>
              <w:spacing w:before="62" w:beforeLines="20" w:after="62" w:afterLines="20" w:line="360" w:lineRule="auto"/>
              <w:jc w:val="center"/>
              <w:rPr>
                <w:rFonts w:hint="eastAsia" w:ascii="仿宋" w:hAnsi="仿宋" w:eastAsia="仿宋" w:cs="仿宋"/>
                <w:sz w:val="28"/>
                <w:szCs w:val="28"/>
                <w:vertAlign w:val="baseline"/>
                <w:lang w:eastAsia="zh-CN"/>
              </w:rPr>
            </w:pPr>
            <w:r>
              <w:rPr>
                <w:rFonts w:hint="eastAsia" w:ascii="仿宋" w:hAnsi="仿宋" w:eastAsia="仿宋" w:cs="仿宋"/>
                <w:b/>
                <w:bCs/>
                <w:sz w:val="28"/>
                <w:szCs w:val="28"/>
                <w:vertAlign w:val="baseline"/>
                <w:lang w:eastAsia="zh-CN"/>
              </w:rPr>
              <w:t>春秋款护士鞋</w:t>
            </w:r>
          </w:p>
        </w:tc>
        <w:tc>
          <w:tcPr>
            <w:tcW w:w="1620" w:type="dxa"/>
          </w:tcPr>
          <w:p>
            <w:pPr>
              <w:adjustRightInd w:val="0"/>
              <w:spacing w:before="62" w:beforeLines="20" w:after="62" w:afterLines="20" w:line="360" w:lineRule="auto"/>
              <w:jc w:val="center"/>
              <w:rPr>
                <w:rFonts w:hint="eastAsia" w:ascii="仿宋" w:hAnsi="仿宋" w:eastAsia="仿宋" w:cs="仿宋"/>
                <w:sz w:val="28"/>
                <w:szCs w:val="28"/>
                <w:vertAlign w:val="baseline"/>
              </w:rPr>
            </w:pPr>
          </w:p>
        </w:tc>
        <w:tc>
          <w:tcPr>
            <w:tcW w:w="1620" w:type="dxa"/>
          </w:tcPr>
          <w:p>
            <w:pPr>
              <w:adjustRightInd w:val="0"/>
              <w:spacing w:before="62" w:beforeLines="20" w:after="62" w:afterLines="20" w:line="360" w:lineRule="auto"/>
              <w:jc w:val="center"/>
              <w:rPr>
                <w:rFonts w:hint="default" w:ascii="仿宋" w:hAnsi="仿宋" w:eastAsia="仿宋" w:cs="仿宋"/>
                <w:b/>
                <w:bCs/>
                <w:sz w:val="28"/>
                <w:szCs w:val="28"/>
                <w:vertAlign w:val="baseline"/>
                <w:lang w:val="en-US" w:eastAsia="zh-CN"/>
              </w:rPr>
            </w:pPr>
          </w:p>
        </w:tc>
        <w:tc>
          <w:tcPr>
            <w:tcW w:w="1515" w:type="dxa"/>
          </w:tcPr>
          <w:p>
            <w:pPr>
              <w:adjustRightInd w:val="0"/>
              <w:spacing w:before="62" w:beforeLines="20" w:after="62" w:afterLines="20" w:line="360" w:lineRule="auto"/>
              <w:jc w:val="center"/>
              <w:rPr>
                <w:rFonts w:hint="default" w:ascii="仿宋" w:hAnsi="仿宋" w:eastAsia="仿宋" w:cs="仿宋"/>
                <w:b/>
                <w:bCs/>
                <w:sz w:val="28"/>
                <w:szCs w:val="28"/>
                <w:vertAlign w:val="baseline"/>
                <w:lang w:val="en-US" w:eastAsia="zh-CN"/>
              </w:rPr>
            </w:pPr>
          </w:p>
        </w:tc>
        <w:tc>
          <w:tcPr>
            <w:tcW w:w="1590" w:type="dxa"/>
          </w:tcPr>
          <w:p>
            <w:pPr>
              <w:adjustRightInd w:val="0"/>
              <w:spacing w:before="62" w:beforeLines="20" w:after="62" w:afterLines="20" w:line="360" w:lineRule="auto"/>
              <w:jc w:val="center"/>
              <w:rPr>
                <w:rFonts w:hint="default" w:ascii="仿宋" w:hAnsi="仿宋" w:eastAsia="仿宋" w:cs="仿宋"/>
                <w:b/>
                <w:bCs/>
                <w:sz w:val="28"/>
                <w:szCs w:val="28"/>
                <w:vertAlign w:val="baseline"/>
                <w:lang w:val="en-US" w:eastAsia="zh-CN"/>
              </w:rPr>
            </w:pPr>
          </w:p>
        </w:tc>
        <w:tc>
          <w:tcPr>
            <w:tcW w:w="1530" w:type="dxa"/>
          </w:tcPr>
          <w:p>
            <w:pPr>
              <w:adjustRightInd w:val="0"/>
              <w:spacing w:before="62" w:beforeLines="20" w:after="62" w:afterLines="20" w:line="360" w:lineRule="auto"/>
              <w:jc w:val="center"/>
              <w:rPr>
                <w:rFonts w:hint="default" w:ascii="仿宋" w:hAnsi="仿宋" w:eastAsia="仿宋" w:cs="仿宋"/>
                <w:b/>
                <w:bCs/>
                <w:sz w:val="28"/>
                <w:szCs w:val="28"/>
                <w:vertAlign w:val="baseline"/>
                <w:lang w:val="en-US" w:eastAsia="zh-CN"/>
              </w:rPr>
            </w:pPr>
          </w:p>
        </w:tc>
      </w:tr>
    </w:tbl>
    <w:p>
      <w:pPr>
        <w:adjustRightInd w:val="0"/>
        <w:spacing w:before="62" w:beforeLines="20" w:after="62" w:afterLines="20" w:line="360" w:lineRule="auto"/>
        <w:jc w:val="both"/>
        <w:rPr>
          <w:rFonts w:hint="eastAsia" w:ascii="仿宋" w:hAnsi="仿宋" w:eastAsia="仿宋" w:cs="仿宋"/>
          <w:b/>
          <w:bCs/>
          <w:sz w:val="28"/>
          <w:szCs w:val="28"/>
          <w:lang w:eastAsia="zh-CN"/>
        </w:rPr>
      </w:pPr>
    </w:p>
    <w:p>
      <w:pPr>
        <w:adjustRightInd w:val="0"/>
        <w:spacing w:before="62" w:beforeLines="20" w:after="62" w:afterLines="20" w:line="360" w:lineRule="auto"/>
        <w:jc w:val="both"/>
        <w:rPr>
          <w:rFonts w:hint="eastAsia" w:ascii="仿宋" w:hAnsi="仿宋" w:eastAsia="仿宋" w:cs="仿宋"/>
          <w:b/>
          <w:bCs/>
          <w:sz w:val="28"/>
          <w:szCs w:val="28"/>
          <w:lang w:eastAsia="zh-CN"/>
        </w:rPr>
      </w:pPr>
    </w:p>
    <w:p>
      <w:pPr>
        <w:adjustRightInd w:val="0"/>
        <w:spacing w:before="62" w:beforeLines="20" w:after="62" w:afterLines="20" w:line="360" w:lineRule="auto"/>
        <w:jc w:val="both"/>
        <w:rPr>
          <w:rFonts w:hint="eastAsia" w:ascii="仿宋" w:hAnsi="仿宋" w:eastAsia="仿宋" w:cs="仿宋"/>
          <w:b/>
          <w:bCs/>
          <w:sz w:val="28"/>
          <w:szCs w:val="28"/>
          <w:lang w:eastAsia="zh-CN"/>
        </w:rPr>
      </w:pPr>
    </w:p>
    <w:p>
      <w:pPr>
        <w:adjustRightInd w:val="0"/>
        <w:spacing w:before="62" w:beforeLines="20" w:after="62" w:afterLines="2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eastAsia="zh-CN"/>
        </w:rPr>
        <w:t>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选</w:t>
      </w:r>
      <w:r>
        <w:rPr>
          <w:rFonts w:hint="eastAsia" w:ascii="仿宋" w:hAnsi="仿宋" w:eastAsia="仿宋" w:cs="仿宋"/>
          <w:sz w:val="28"/>
          <w:szCs w:val="28"/>
        </w:rPr>
        <w:t xml:space="preserve"> </w:t>
      </w:r>
      <w:r>
        <w:rPr>
          <w:rFonts w:hint="eastAsia" w:ascii="仿宋" w:hAnsi="仿宋" w:eastAsia="仿宋" w:cs="仿宋"/>
          <w:sz w:val="28"/>
          <w:szCs w:val="28"/>
          <w:lang w:eastAsia="zh-CN"/>
        </w:rPr>
        <w:t>人：</w:t>
      </w:r>
      <w:r>
        <w:rPr>
          <w:rFonts w:hint="eastAsia" w:ascii="仿宋" w:hAnsi="仿宋" w:eastAsia="仿宋" w:cs="仿宋"/>
          <w:sz w:val="28"/>
          <w:szCs w:val="28"/>
          <w:u w:val="single"/>
        </w:rPr>
        <w:t xml:space="preserve">                          </w:t>
      </w:r>
      <w:r>
        <w:rPr>
          <w:rFonts w:hint="eastAsia" w:ascii="仿宋" w:hAnsi="仿宋" w:eastAsia="仿宋" w:cs="仿宋"/>
          <w:sz w:val="28"/>
          <w:szCs w:val="28"/>
        </w:rPr>
        <w:t>（单位盖章）</w:t>
      </w:r>
    </w:p>
    <w:p>
      <w:pPr>
        <w:adjustRightInd w:val="0"/>
        <w:spacing w:before="62" w:beforeLines="20" w:after="62" w:afterLines="20" w:line="360" w:lineRule="auto"/>
        <w:ind w:firstLine="560" w:firstLineChars="200"/>
        <w:jc w:val="left"/>
        <w:rPr>
          <w:rFonts w:hint="eastAsia" w:ascii="仿宋" w:hAnsi="仿宋" w:eastAsia="仿宋" w:cs="仿宋"/>
          <w:sz w:val="28"/>
          <w:szCs w:val="28"/>
          <w:u w:val="single"/>
          <w:lang w:eastAsia="zh-CN"/>
        </w:rPr>
      </w:pPr>
      <w:r>
        <w:rPr>
          <w:rFonts w:hint="eastAsia" w:ascii="仿宋" w:hAnsi="仿宋" w:eastAsia="仿宋" w:cs="仿宋"/>
          <w:sz w:val="28"/>
          <w:szCs w:val="28"/>
        </w:rPr>
        <w:t>法定代表人/授权代理人：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CN"/>
        </w:rPr>
        <w:t>（签字）</w:t>
      </w:r>
    </w:p>
    <w:p>
      <w:pPr>
        <w:pStyle w:val="10"/>
        <w:ind w:firstLine="560" w:firstLineChars="200"/>
        <w:rPr>
          <w:rFonts w:hint="eastAsia" w:hAnsi="宋体" w:cs="仿宋_GB2312"/>
          <w:b/>
          <w:sz w:val="28"/>
          <w:szCs w:val="28"/>
          <w:lang w:eastAsia="zh-CN"/>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p>
    <w:p>
      <w:pPr>
        <w:pStyle w:val="16"/>
        <w:numPr>
          <w:ilvl w:val="0"/>
          <w:numId w:val="0"/>
        </w:numPr>
        <w:spacing w:line="560" w:lineRule="exact"/>
        <w:ind w:firstLine="1285" w:firstLineChars="400"/>
        <w:jc w:val="both"/>
        <w:rPr>
          <w:rFonts w:hint="eastAsia" w:ascii="仿宋" w:hAnsi="仿宋" w:eastAsia="仿宋" w:cs="仿宋"/>
          <w:b/>
          <w:sz w:val="32"/>
          <w:szCs w:val="32"/>
          <w:lang w:eastAsia="zh-CN"/>
        </w:rPr>
      </w:pPr>
    </w:p>
    <w:p>
      <w:pPr>
        <w:pStyle w:val="16"/>
        <w:numPr>
          <w:ilvl w:val="0"/>
          <w:numId w:val="0"/>
        </w:numPr>
        <w:spacing w:line="560" w:lineRule="exact"/>
        <w:ind w:firstLine="1285" w:firstLineChars="400"/>
        <w:jc w:val="both"/>
        <w:rPr>
          <w:rFonts w:hint="eastAsia" w:ascii="仿宋" w:hAnsi="仿宋" w:eastAsia="仿宋" w:cs="仿宋"/>
          <w:b/>
          <w:sz w:val="32"/>
          <w:szCs w:val="32"/>
          <w:lang w:eastAsia="zh-CN"/>
        </w:rPr>
      </w:pPr>
    </w:p>
    <w:p>
      <w:pPr>
        <w:pStyle w:val="16"/>
        <w:numPr>
          <w:ilvl w:val="0"/>
          <w:numId w:val="0"/>
        </w:numPr>
        <w:spacing w:line="560" w:lineRule="exact"/>
        <w:ind w:firstLine="1285" w:firstLineChars="400"/>
        <w:jc w:val="both"/>
        <w:rPr>
          <w:rFonts w:hint="eastAsia" w:ascii="仿宋" w:hAnsi="仿宋" w:eastAsia="仿宋" w:cs="仿宋"/>
          <w:b/>
          <w:sz w:val="32"/>
          <w:szCs w:val="32"/>
          <w:lang w:eastAsia="zh-CN"/>
        </w:rPr>
      </w:pPr>
    </w:p>
    <w:p>
      <w:pPr>
        <w:pStyle w:val="16"/>
        <w:numPr>
          <w:ilvl w:val="0"/>
          <w:numId w:val="0"/>
        </w:numPr>
        <w:spacing w:line="560" w:lineRule="exact"/>
        <w:ind w:firstLine="1285" w:firstLineChars="400"/>
        <w:jc w:val="both"/>
        <w:rPr>
          <w:rFonts w:hint="eastAsia" w:ascii="仿宋" w:hAnsi="仿宋" w:eastAsia="仿宋" w:cs="仿宋"/>
          <w:b/>
          <w:sz w:val="32"/>
          <w:szCs w:val="32"/>
          <w:lang w:eastAsia="zh-CN"/>
        </w:rPr>
      </w:pPr>
    </w:p>
    <w:p>
      <w:pPr>
        <w:pStyle w:val="16"/>
        <w:numPr>
          <w:ilvl w:val="0"/>
          <w:numId w:val="0"/>
        </w:numPr>
        <w:spacing w:line="560" w:lineRule="exact"/>
        <w:jc w:val="both"/>
        <w:rPr>
          <w:rFonts w:hint="eastAsia" w:ascii="仿宋" w:hAnsi="仿宋" w:eastAsia="仿宋" w:cs="仿宋"/>
          <w:b/>
          <w:sz w:val="32"/>
          <w:szCs w:val="32"/>
          <w:lang w:eastAsia="zh-CN"/>
        </w:rPr>
      </w:pPr>
    </w:p>
    <w:p>
      <w:pPr>
        <w:pStyle w:val="16"/>
        <w:numPr>
          <w:ilvl w:val="0"/>
          <w:numId w:val="0"/>
        </w:numPr>
        <w:spacing w:line="560" w:lineRule="exact"/>
        <w:jc w:val="both"/>
        <w:rPr>
          <w:rFonts w:hint="eastAsia" w:ascii="仿宋" w:hAnsi="仿宋" w:eastAsia="仿宋" w:cs="仿宋"/>
          <w:b/>
          <w:sz w:val="32"/>
          <w:szCs w:val="32"/>
          <w:lang w:eastAsia="zh-CN"/>
        </w:rPr>
      </w:pPr>
    </w:p>
    <w:p>
      <w:pPr>
        <w:pStyle w:val="16"/>
        <w:numPr>
          <w:ilvl w:val="0"/>
          <w:numId w:val="0"/>
        </w:numPr>
        <w:spacing w:line="560" w:lineRule="exact"/>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t>七、比选文件要求的其它材料</w:t>
      </w:r>
    </w:p>
    <w:p>
      <w:pPr>
        <w:pStyle w:val="23"/>
        <w:jc w:val="center"/>
        <w:rPr>
          <w:rFonts w:hint="eastAsia" w:ascii="仿宋" w:hAnsi="仿宋" w:eastAsia="仿宋" w:cs="仿宋"/>
          <w:kern w:val="2"/>
          <w:sz w:val="28"/>
          <w:szCs w:val="28"/>
          <w:lang w:val="en-US" w:eastAsia="zh-CN" w:bidi="ar-SA"/>
        </w:rPr>
        <w:sectPr>
          <w:footerReference r:id="rId3" w:type="default"/>
          <w:pgSz w:w="11906" w:h="16838"/>
          <w:pgMar w:top="1418" w:right="1134" w:bottom="1418" w:left="1134" w:header="851" w:footer="992" w:gutter="0"/>
          <w:pgNumType w:fmt="numberInDash"/>
          <w:cols w:space="720" w:num="1"/>
          <w:docGrid w:linePitch="312" w:charSpace="0"/>
        </w:sectPr>
      </w:pPr>
      <w:r>
        <w:rPr>
          <w:rFonts w:hint="eastAsia" w:ascii="仿宋" w:hAnsi="仿宋" w:eastAsia="仿宋" w:cs="仿宋"/>
          <w:kern w:val="2"/>
          <w:sz w:val="28"/>
          <w:szCs w:val="28"/>
          <w:lang w:val="en-US" w:eastAsia="zh-CN" w:bidi="ar-SA"/>
        </w:rPr>
        <w:t>（格式自拟）</w:t>
      </w:r>
    </w:p>
    <w:p>
      <w:pPr>
        <w:pStyle w:val="16"/>
        <w:numPr>
          <w:ilvl w:val="0"/>
          <w:numId w:val="7"/>
        </w:numPr>
        <w:spacing w:line="560" w:lineRule="exact"/>
        <w:jc w:val="center"/>
        <w:rPr>
          <w:rFonts w:hint="eastAsia" w:ascii="仿宋" w:hAnsi="仿宋" w:eastAsia="仿宋" w:cs="仿宋"/>
          <w:b/>
          <w:sz w:val="32"/>
          <w:szCs w:val="32"/>
        </w:rPr>
      </w:pPr>
      <w:r>
        <w:rPr>
          <w:rFonts w:hint="eastAsia" w:ascii="仿宋" w:hAnsi="仿宋" w:eastAsia="仿宋" w:cs="仿宋"/>
          <w:b/>
          <w:sz w:val="32"/>
          <w:szCs w:val="32"/>
          <w:lang w:eastAsia="zh-CN"/>
        </w:rPr>
        <w:t>参选人</w:t>
      </w:r>
      <w:r>
        <w:rPr>
          <w:rFonts w:hint="eastAsia" w:ascii="仿宋" w:hAnsi="仿宋" w:eastAsia="仿宋" w:cs="仿宋"/>
          <w:b/>
          <w:sz w:val="32"/>
          <w:szCs w:val="32"/>
        </w:rPr>
        <w:t>认为需要提交的其它资料</w:t>
      </w:r>
      <w:bookmarkEnd w:id="17"/>
    </w:p>
    <w:p>
      <w:pPr>
        <w:pStyle w:val="16"/>
        <w:numPr>
          <w:ilvl w:val="0"/>
          <w:numId w:val="0"/>
        </w:numPr>
        <w:spacing w:line="560" w:lineRule="exact"/>
        <w:jc w:val="both"/>
        <w:rPr>
          <w:rFonts w:hint="eastAsia" w:ascii="仿宋" w:hAnsi="仿宋" w:eastAsia="仿宋" w:cs="仿宋"/>
          <w:b/>
          <w:bCs/>
          <w:sz w:val="28"/>
          <w:szCs w:val="28"/>
        </w:rPr>
      </w:pPr>
      <w:r>
        <w:rPr>
          <w:rFonts w:hint="eastAsia" w:ascii="仿宋" w:hAnsi="仿宋" w:eastAsia="仿宋" w:cs="仿宋"/>
          <w:b w:val="0"/>
          <w:bCs w:val="0"/>
          <w:sz w:val="28"/>
          <w:szCs w:val="28"/>
          <w:lang w:eastAsia="zh-CN"/>
        </w:rPr>
        <w:t>比选文件里需要提供的材料</w:t>
      </w:r>
      <w:r>
        <w:rPr>
          <w:rFonts w:hint="eastAsia" w:ascii="仿宋" w:hAnsi="仿宋" w:eastAsia="仿宋" w:cs="仿宋"/>
          <w:b w:val="0"/>
          <w:bCs w:val="0"/>
          <w:sz w:val="28"/>
          <w:szCs w:val="28"/>
        </w:rPr>
        <w:t>包括但不限于</w:t>
      </w:r>
      <w:r>
        <w:rPr>
          <w:rFonts w:hint="eastAsia" w:ascii="仿宋" w:hAnsi="仿宋" w:eastAsia="仿宋" w:cs="仿宋"/>
          <w:b/>
          <w:bCs/>
          <w:sz w:val="28"/>
          <w:szCs w:val="28"/>
        </w:rPr>
        <w:t>：</w:t>
      </w:r>
      <w:r>
        <w:rPr>
          <w:rFonts w:hint="eastAsia" w:ascii="仿宋" w:hAnsi="仿宋" w:eastAsia="仿宋" w:cs="仿宋"/>
          <w:b/>
          <w:bCs/>
          <w:sz w:val="28"/>
          <w:szCs w:val="28"/>
          <w:lang w:eastAsia="zh-CN"/>
        </w:rPr>
        <w:t>如营业执照、生产或经营许可证等</w:t>
      </w:r>
    </w:p>
    <w:p>
      <w:pPr>
        <w:pStyle w:val="4"/>
        <w:spacing w:before="0" w:after="0" w:line="240" w:lineRule="auto"/>
        <w:ind w:firstLine="843" w:firstLineChars="300"/>
        <w:jc w:val="both"/>
        <w:rPr>
          <w:rFonts w:hint="eastAsia" w:ascii="仿宋" w:hAnsi="仿宋" w:eastAsia="仿宋" w:cs="仿宋"/>
          <w:bCs w:val="0"/>
          <w:sz w:val="28"/>
          <w:szCs w:val="28"/>
          <w:highlight w:val="none"/>
        </w:rPr>
      </w:pPr>
      <w:r>
        <w:rPr>
          <w:rFonts w:hint="eastAsia" w:ascii="仿宋" w:hAnsi="仿宋" w:eastAsia="仿宋" w:cs="仿宋"/>
          <w:bCs w:val="0"/>
          <w:sz w:val="28"/>
          <w:szCs w:val="28"/>
          <w:highlight w:val="none"/>
        </w:rPr>
        <w:t>无重大违法记录声明函、无不良信用记录声明函</w:t>
      </w:r>
    </w:p>
    <w:p>
      <w:pPr>
        <w:spacing w:before="96" w:beforeLines="40" w:after="96" w:afterLines="40"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1、本单位郑重声明，根据《中华人民共和国招标投标法》及《中华人民共和国招标投标法实施条例》的规定，本单位符合</w:t>
      </w:r>
      <w:r>
        <w:rPr>
          <w:rFonts w:hint="eastAsia" w:ascii="仿宋" w:hAnsi="仿宋" w:eastAsia="仿宋" w:cs="仿宋"/>
          <w:sz w:val="28"/>
          <w:szCs w:val="28"/>
          <w:highlight w:val="none"/>
          <w:lang w:eastAsia="zh-CN"/>
        </w:rPr>
        <w:t>比选</w:t>
      </w:r>
      <w:r>
        <w:rPr>
          <w:rFonts w:hint="eastAsia" w:ascii="仿宋" w:hAnsi="仿宋" w:eastAsia="仿宋" w:cs="仿宋"/>
          <w:sz w:val="28"/>
          <w:szCs w:val="28"/>
          <w:highlight w:val="none"/>
        </w:rPr>
        <w:t>文件规定的其他限制性情形。</w:t>
      </w:r>
    </w:p>
    <w:p>
      <w:pPr>
        <w:spacing w:before="96" w:beforeLines="40" w:after="96" w:afterLines="40"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2、本单位郑重声明，我单位无以下不良信用记录情形：</w:t>
      </w:r>
    </w:p>
    <w:p>
      <w:pPr>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（1）被人民法院列入失信被执行人；</w:t>
      </w:r>
    </w:p>
    <w:p>
      <w:pPr>
        <w:tabs>
          <w:tab w:val="left" w:pos="2842"/>
        </w:tabs>
        <w:autoSpaceDE w:val="0"/>
        <w:autoSpaceDN w:val="0"/>
        <w:adjustRightInd w:val="0"/>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（2）供应商或其法定代表人被人民检察院列入行贿犯罪档案的；</w:t>
      </w:r>
    </w:p>
    <w:p>
      <w:pPr>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w:t>
      </w:r>
      <w:r>
        <w:rPr>
          <w:rFonts w:hint="eastAsia" w:ascii="仿宋" w:hAnsi="仿宋" w:eastAsia="仿宋" w:cs="仿宋"/>
          <w:color w:val="auto"/>
          <w:sz w:val="28"/>
          <w:szCs w:val="28"/>
          <w:highlight w:val="none"/>
          <w:lang w:eastAsia="zh-CN"/>
        </w:rPr>
        <w:t>市场</w:t>
      </w:r>
      <w:r>
        <w:rPr>
          <w:rFonts w:hint="eastAsia" w:ascii="仿宋" w:hAnsi="仿宋" w:eastAsia="仿宋" w:cs="仿宋"/>
          <w:color w:val="auto"/>
          <w:sz w:val="28"/>
          <w:szCs w:val="28"/>
          <w:highlight w:val="none"/>
        </w:rPr>
        <w:t>管理部门列入企业经营异常名录；</w:t>
      </w:r>
    </w:p>
    <w:p>
      <w:pPr>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（4）被税务部门列入重大税收违法案件当事人名单；</w:t>
      </w:r>
    </w:p>
    <w:p>
      <w:pPr>
        <w:spacing w:before="96" w:beforeLines="40" w:after="96" w:afterLines="40" w:line="400" w:lineRule="exact"/>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）被限制投标及受到相关管理部门处罚、通报等行为；</w:t>
      </w:r>
    </w:p>
    <w:p>
      <w:pPr>
        <w:spacing w:before="96" w:beforeLines="40" w:after="96" w:afterLines="40"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我单位已就上述不良信用行为，在信用中国</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 </w:instrText>
      </w:r>
      <w:r>
        <w:rPr>
          <w:rFonts w:hint="eastAsia" w:ascii="仿宋" w:hAnsi="仿宋" w:eastAsia="仿宋" w:cs="仿宋"/>
          <w:sz w:val="28"/>
          <w:szCs w:val="28"/>
          <w:highlight w:val="none"/>
        </w:rPr>
        <w:fldChar w:fldCharType="separate"/>
      </w:r>
      <w:r>
        <w:rPr>
          <w:rStyle w:val="30"/>
          <w:rFonts w:hint="eastAsia" w:ascii="仿宋" w:hAnsi="仿宋" w:eastAsia="仿宋" w:cs="仿宋"/>
          <w:sz w:val="28"/>
          <w:szCs w:val="28"/>
          <w:highlight w:val="none"/>
        </w:rPr>
        <w:t>www.creditchina.gov.cn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 </w:instrText>
      </w:r>
      <w:r>
        <w:rPr>
          <w:rFonts w:hint="eastAsia" w:ascii="仿宋" w:hAnsi="仿宋" w:eastAsia="仿宋" w:cs="仿宋"/>
          <w:sz w:val="28"/>
          <w:szCs w:val="28"/>
          <w:highlight w:val="none"/>
        </w:rPr>
        <w:fldChar w:fldCharType="separate"/>
      </w:r>
      <w:r>
        <w:rPr>
          <w:rStyle w:val="30"/>
          <w:rFonts w:hint="eastAsia" w:ascii="仿宋" w:hAnsi="仿宋" w:eastAsia="仿宋" w:cs="仿宋"/>
          <w:sz w:val="28"/>
          <w:szCs w:val="28"/>
          <w:highlight w:val="none"/>
        </w:rPr>
        <w:t>http://www.gsxt.gov.cn/index.html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 xml:space="preserve">等网站进行了查询。我单位承诺：合同签订前，若我单位具有上述不良信用记录情形，贵方可取消我单位中标资格或者不授予合同，所有责任由我单位自行承担。同时，我单位愿意无条件接受监管部门的调查处理。 </w:t>
      </w:r>
    </w:p>
    <w:p>
      <w:pPr>
        <w:spacing w:before="96" w:beforeLines="40" w:after="96" w:afterLines="40"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本单位对上述声明的真实性负责。如有虚假，将依法承担相应责任。</w:t>
      </w:r>
    </w:p>
    <w:p>
      <w:pPr>
        <w:pStyle w:val="23"/>
        <w:rPr>
          <w:rFonts w:hint="eastAsia" w:ascii="仿宋" w:hAnsi="仿宋" w:eastAsia="仿宋" w:cs="仿宋"/>
          <w:sz w:val="28"/>
          <w:szCs w:val="28"/>
          <w:highlight w:val="none"/>
        </w:rPr>
      </w:pPr>
    </w:p>
    <w:p>
      <w:pPr>
        <w:pStyle w:val="22"/>
        <w:rPr>
          <w:rFonts w:hint="eastAsia"/>
        </w:rPr>
      </w:pPr>
    </w:p>
    <w:p>
      <w:pPr>
        <w:spacing w:line="360" w:lineRule="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参</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选</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人 ：</w:t>
      </w:r>
    </w:p>
    <w:p>
      <w:p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kern w:val="0"/>
          <w:sz w:val="28"/>
          <w:szCs w:val="28"/>
        </w:rPr>
        <w:t>法定代表人（单位负责人）或其委托代理人</w:t>
      </w:r>
      <w:r>
        <w:rPr>
          <w:rFonts w:hint="eastAsia" w:ascii="仿宋" w:hAnsi="仿宋" w:eastAsia="仿宋" w:cs="仿宋"/>
          <w:b w:val="0"/>
          <w:bCs w:val="0"/>
          <w:sz w:val="28"/>
          <w:szCs w:val="28"/>
          <w:lang w:eastAsia="zh-CN"/>
        </w:rPr>
        <w:t>（签字）：</w:t>
      </w:r>
      <w:r>
        <w:rPr>
          <w:rFonts w:hint="eastAsia" w:ascii="仿宋" w:hAnsi="仿宋" w:eastAsia="仿宋" w:cs="仿宋"/>
          <w:b w:val="0"/>
          <w:bCs w:val="0"/>
          <w:sz w:val="28"/>
          <w:szCs w:val="28"/>
          <w:lang w:eastAsia="zh-CN"/>
        </w:rPr>
        <w:tab/>
      </w:r>
      <w:r>
        <w:rPr>
          <w:rFonts w:hint="eastAsia" w:ascii="仿宋" w:hAnsi="仿宋" w:eastAsia="仿宋" w:cs="仿宋"/>
          <w:b w:val="0"/>
          <w:bCs w:val="0"/>
          <w:sz w:val="28"/>
          <w:szCs w:val="28"/>
          <w:lang w:eastAsia="zh-CN"/>
        </w:rPr>
        <w:tab/>
      </w:r>
      <w:r>
        <w:rPr>
          <w:rFonts w:hint="eastAsia" w:ascii="仿宋" w:hAnsi="仿宋" w:eastAsia="仿宋" w:cs="仿宋"/>
          <w:b w:val="0"/>
          <w:bCs w:val="0"/>
          <w:sz w:val="28"/>
          <w:szCs w:val="28"/>
          <w:lang w:val="en-US" w:eastAsia="zh-CN"/>
        </w:rPr>
        <w:t xml:space="preserve">                           </w:t>
      </w:r>
    </w:p>
    <w:p>
      <w:pPr>
        <w:spacing w:line="360" w:lineRule="auto"/>
        <w:rPr>
          <w:rFonts w:hint="eastAsia" w:ascii="仿宋" w:hAnsi="仿宋" w:eastAsia="仿宋" w:cs="仿宋"/>
          <w:b/>
          <w:bCs/>
          <w:sz w:val="28"/>
          <w:szCs w:val="28"/>
        </w:rPr>
      </w:pPr>
      <w:r>
        <w:rPr>
          <w:rFonts w:hint="eastAsia" w:ascii="仿宋" w:hAnsi="仿宋" w:eastAsia="仿宋" w:cs="仿宋"/>
          <w:b w:val="0"/>
          <w:bCs w:val="0"/>
          <w:sz w:val="28"/>
          <w:szCs w:val="28"/>
          <w:lang w:eastAsia="zh-CN"/>
        </w:rPr>
        <w:t>年</w:t>
      </w:r>
      <w:r>
        <w:rPr>
          <w:rFonts w:hint="eastAsia" w:ascii="仿宋" w:hAnsi="仿宋" w:eastAsia="仿宋" w:cs="仿宋"/>
          <w:b w:val="0"/>
          <w:bCs w:val="0"/>
          <w:sz w:val="28"/>
          <w:szCs w:val="28"/>
          <w:lang w:eastAsia="zh-CN"/>
        </w:rPr>
        <w:tab/>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月</w:t>
      </w:r>
      <w:r>
        <w:rPr>
          <w:rFonts w:hint="eastAsia" w:ascii="仿宋" w:hAnsi="仿宋" w:eastAsia="仿宋" w:cs="仿宋"/>
          <w:b w:val="0"/>
          <w:bCs w:val="0"/>
          <w:sz w:val="28"/>
          <w:szCs w:val="28"/>
          <w:lang w:eastAsia="zh-CN"/>
        </w:rPr>
        <w:tab/>
      </w:r>
      <w:r>
        <w:rPr>
          <w:rFonts w:hint="eastAsia" w:ascii="仿宋" w:hAnsi="仿宋" w:eastAsia="仿宋" w:cs="仿宋"/>
          <w:b w:val="0"/>
          <w:bCs w:val="0"/>
          <w:sz w:val="28"/>
          <w:szCs w:val="28"/>
          <w:lang w:eastAsia="zh-CN"/>
        </w:rPr>
        <w:t>日</w:t>
      </w:r>
    </w:p>
    <w:p>
      <w:pPr>
        <w:tabs>
          <w:tab w:val="left" w:pos="4620"/>
        </w:tabs>
        <w:spacing w:before="40" w:after="40" w:line="400" w:lineRule="exact"/>
        <w:rPr>
          <w:rFonts w:hint="eastAsia" w:ascii="宋体" w:hAnsi="宋体"/>
          <w:lang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r>
                            <w:rPr>
                              <w:rStyle w:val="28"/>
                            </w:rPr>
                            <w:fldChar w:fldCharType="begin"/>
                          </w:r>
                          <w:r>
                            <w:rPr>
                              <w:rStyle w:val="28"/>
                            </w:rPr>
                            <w:instrText xml:space="preserve"> PAGE </w:instrText>
                          </w:r>
                          <w:r>
                            <w:rPr>
                              <w:rStyle w:val="28"/>
                            </w:rPr>
                            <w:fldChar w:fldCharType="separate"/>
                          </w:r>
                          <w:r>
                            <w:rPr>
                              <w:rStyle w:val="28"/>
                            </w:rPr>
                            <w:t>39</w:t>
                          </w:r>
                          <w:r>
                            <w:rPr>
                              <w:rStyle w:val="28"/>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e10z0AAAAAMBAAAPAAAAAAAAAAEAIAAAACIAAABkcnMvZG93bnJldi54bWxQSwECFAAU&#10;AAAACACHTuJAv33wd/kBAAABBAAADgAAAAAAAAABACAAAAAfAQAAZHJzL2Uyb0RvYy54bWxQSwUG&#10;AAAAAAYABgBZAQAAigUAAAAA&#10;">
              <v:fill on="f" focussize="0,0"/>
              <v:stroke on="f"/>
              <v:imagedata o:title=""/>
              <o:lock v:ext="edit" aspectratio="f"/>
              <v:textbox inset="0mm,0mm,0mm,0mm" style="mso-fit-shape-to-text:t;">
                <w:txbxContent>
                  <w:p>
                    <w:r>
                      <w:rPr>
                        <w:rStyle w:val="28"/>
                      </w:rPr>
                      <w:fldChar w:fldCharType="begin"/>
                    </w:r>
                    <w:r>
                      <w:rPr>
                        <w:rStyle w:val="28"/>
                      </w:rPr>
                      <w:instrText xml:space="preserve"> PAGE </w:instrText>
                    </w:r>
                    <w:r>
                      <w:rPr>
                        <w:rStyle w:val="28"/>
                      </w:rPr>
                      <w:fldChar w:fldCharType="separate"/>
                    </w:r>
                    <w:r>
                      <w:rPr>
                        <w:rStyle w:val="28"/>
                      </w:rPr>
                      <w:t>39</w:t>
                    </w:r>
                    <w:r>
                      <w:rPr>
                        <w:rStyle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19FA3"/>
    <w:multiLevelType w:val="singleLevel"/>
    <w:tmpl w:val="81419FA3"/>
    <w:lvl w:ilvl="0" w:tentative="0">
      <w:start w:val="8"/>
      <w:numFmt w:val="chineseCounting"/>
      <w:suff w:val="nothing"/>
      <w:lvlText w:val="%1、"/>
      <w:lvlJc w:val="left"/>
      <w:rPr>
        <w:rFonts w:hint="eastAsia"/>
      </w:rPr>
    </w:lvl>
  </w:abstractNum>
  <w:abstractNum w:abstractNumId="1">
    <w:nsid w:val="9C99DF49"/>
    <w:multiLevelType w:val="singleLevel"/>
    <w:tmpl w:val="9C99DF49"/>
    <w:lvl w:ilvl="0" w:tentative="0">
      <w:start w:val="1"/>
      <w:numFmt w:val="chineseCounting"/>
      <w:suff w:val="space"/>
      <w:lvlText w:val="第%1章"/>
      <w:lvlJc w:val="left"/>
      <w:rPr>
        <w:rFonts w:hint="eastAsia"/>
      </w:rPr>
    </w:lvl>
  </w:abstractNum>
  <w:abstractNum w:abstractNumId="2">
    <w:nsid w:val="AC569264"/>
    <w:multiLevelType w:val="singleLevel"/>
    <w:tmpl w:val="AC569264"/>
    <w:lvl w:ilvl="0" w:tentative="0">
      <w:start w:val="1"/>
      <w:numFmt w:val="decimal"/>
      <w:suff w:val="nothing"/>
      <w:lvlText w:val="%1、"/>
      <w:lvlJc w:val="left"/>
    </w:lvl>
  </w:abstractNum>
  <w:abstractNum w:abstractNumId="3">
    <w:nsid w:val="FAC6208D"/>
    <w:multiLevelType w:val="singleLevel"/>
    <w:tmpl w:val="FAC6208D"/>
    <w:lvl w:ilvl="0" w:tentative="0">
      <w:start w:val="1"/>
      <w:numFmt w:val="decimal"/>
      <w:suff w:val="nothing"/>
      <w:lvlText w:val="%1、"/>
      <w:lvlJc w:val="left"/>
    </w:lvl>
  </w:abstractNum>
  <w:abstractNum w:abstractNumId="4">
    <w:nsid w:val="37CDEB32"/>
    <w:multiLevelType w:val="singleLevel"/>
    <w:tmpl w:val="37CDEB32"/>
    <w:lvl w:ilvl="0" w:tentative="0">
      <w:start w:val="4"/>
      <w:numFmt w:val="chineseCounting"/>
      <w:suff w:val="space"/>
      <w:lvlText w:val="第%1章"/>
      <w:lvlJc w:val="left"/>
      <w:rPr>
        <w:rFonts w:hint="eastAsia"/>
      </w:rPr>
    </w:lvl>
  </w:abstractNum>
  <w:abstractNum w:abstractNumId="5">
    <w:nsid w:val="4087C5D6"/>
    <w:multiLevelType w:val="singleLevel"/>
    <w:tmpl w:val="4087C5D6"/>
    <w:lvl w:ilvl="0" w:tentative="0">
      <w:start w:val="5"/>
      <w:numFmt w:val="chineseCounting"/>
      <w:suff w:val="space"/>
      <w:lvlText w:val="第%1章"/>
      <w:lvlJc w:val="left"/>
      <w:rPr>
        <w:rFonts w:hint="eastAsia"/>
      </w:rPr>
    </w:lvl>
  </w:abstractNum>
  <w:abstractNum w:abstractNumId="6">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171226"/>
    <w:rsid w:val="00002618"/>
    <w:rsid w:val="00011FAD"/>
    <w:rsid w:val="00013E79"/>
    <w:rsid w:val="00022240"/>
    <w:rsid w:val="00031684"/>
    <w:rsid w:val="00036165"/>
    <w:rsid w:val="0003780A"/>
    <w:rsid w:val="00045FBC"/>
    <w:rsid w:val="000468B8"/>
    <w:rsid w:val="00054966"/>
    <w:rsid w:val="00060094"/>
    <w:rsid w:val="0006104E"/>
    <w:rsid w:val="00066E10"/>
    <w:rsid w:val="00070C35"/>
    <w:rsid w:val="00082EC7"/>
    <w:rsid w:val="0009546A"/>
    <w:rsid w:val="000A1588"/>
    <w:rsid w:val="000A2DBE"/>
    <w:rsid w:val="000A790E"/>
    <w:rsid w:val="000B2556"/>
    <w:rsid w:val="000B3319"/>
    <w:rsid w:val="000D66FA"/>
    <w:rsid w:val="000F6770"/>
    <w:rsid w:val="00113B92"/>
    <w:rsid w:val="0011600B"/>
    <w:rsid w:val="0012393A"/>
    <w:rsid w:val="0012404C"/>
    <w:rsid w:val="00126D16"/>
    <w:rsid w:val="001359B0"/>
    <w:rsid w:val="00140E74"/>
    <w:rsid w:val="001570DB"/>
    <w:rsid w:val="00162AA5"/>
    <w:rsid w:val="001826EF"/>
    <w:rsid w:val="00190620"/>
    <w:rsid w:val="001A7A83"/>
    <w:rsid w:val="001B7514"/>
    <w:rsid w:val="001C023B"/>
    <w:rsid w:val="001D3B84"/>
    <w:rsid w:val="001D632D"/>
    <w:rsid w:val="001E6A43"/>
    <w:rsid w:val="001F0DF0"/>
    <w:rsid w:val="001F63F3"/>
    <w:rsid w:val="00230BF7"/>
    <w:rsid w:val="00253AB9"/>
    <w:rsid w:val="00255E93"/>
    <w:rsid w:val="00274123"/>
    <w:rsid w:val="0027703A"/>
    <w:rsid w:val="00280B58"/>
    <w:rsid w:val="00295173"/>
    <w:rsid w:val="002B055D"/>
    <w:rsid w:val="002C01C0"/>
    <w:rsid w:val="002D2668"/>
    <w:rsid w:val="002D43D8"/>
    <w:rsid w:val="0030312D"/>
    <w:rsid w:val="003048AF"/>
    <w:rsid w:val="003164AD"/>
    <w:rsid w:val="0033176B"/>
    <w:rsid w:val="00370B27"/>
    <w:rsid w:val="003A7C2E"/>
    <w:rsid w:val="003B1060"/>
    <w:rsid w:val="003C23C5"/>
    <w:rsid w:val="003C5873"/>
    <w:rsid w:val="003D0110"/>
    <w:rsid w:val="003E2279"/>
    <w:rsid w:val="003E37A5"/>
    <w:rsid w:val="00404E4D"/>
    <w:rsid w:val="00407CB9"/>
    <w:rsid w:val="00420F8E"/>
    <w:rsid w:val="004251A0"/>
    <w:rsid w:val="0042758D"/>
    <w:rsid w:val="00432880"/>
    <w:rsid w:val="00432CD5"/>
    <w:rsid w:val="00432F11"/>
    <w:rsid w:val="004A0796"/>
    <w:rsid w:val="004A0D01"/>
    <w:rsid w:val="004B3F8E"/>
    <w:rsid w:val="004B735E"/>
    <w:rsid w:val="004D50F0"/>
    <w:rsid w:val="004E2CCA"/>
    <w:rsid w:val="00503E94"/>
    <w:rsid w:val="005078ED"/>
    <w:rsid w:val="00521A6D"/>
    <w:rsid w:val="00550C11"/>
    <w:rsid w:val="00555FBF"/>
    <w:rsid w:val="005649EC"/>
    <w:rsid w:val="005751D1"/>
    <w:rsid w:val="005861E9"/>
    <w:rsid w:val="00587E8E"/>
    <w:rsid w:val="00591BD9"/>
    <w:rsid w:val="005968F4"/>
    <w:rsid w:val="005A2964"/>
    <w:rsid w:val="005D36A6"/>
    <w:rsid w:val="00606A1A"/>
    <w:rsid w:val="00606DF3"/>
    <w:rsid w:val="00626479"/>
    <w:rsid w:val="006321C3"/>
    <w:rsid w:val="0063598C"/>
    <w:rsid w:val="00656D81"/>
    <w:rsid w:val="00672293"/>
    <w:rsid w:val="00676CA5"/>
    <w:rsid w:val="006D1BCF"/>
    <w:rsid w:val="006E6D42"/>
    <w:rsid w:val="006F3D0B"/>
    <w:rsid w:val="007113F3"/>
    <w:rsid w:val="00714B8C"/>
    <w:rsid w:val="007154FC"/>
    <w:rsid w:val="00717196"/>
    <w:rsid w:val="00721CC1"/>
    <w:rsid w:val="00727B3D"/>
    <w:rsid w:val="00727BA7"/>
    <w:rsid w:val="00741D5D"/>
    <w:rsid w:val="00767128"/>
    <w:rsid w:val="00782EB1"/>
    <w:rsid w:val="007948AA"/>
    <w:rsid w:val="007C03C8"/>
    <w:rsid w:val="007C0773"/>
    <w:rsid w:val="007C605A"/>
    <w:rsid w:val="007C69CA"/>
    <w:rsid w:val="007D4254"/>
    <w:rsid w:val="007E65BA"/>
    <w:rsid w:val="007F6CF5"/>
    <w:rsid w:val="00813D7E"/>
    <w:rsid w:val="00831945"/>
    <w:rsid w:val="00832322"/>
    <w:rsid w:val="00843C32"/>
    <w:rsid w:val="0086283A"/>
    <w:rsid w:val="00872F40"/>
    <w:rsid w:val="00876B87"/>
    <w:rsid w:val="008818BD"/>
    <w:rsid w:val="008821BF"/>
    <w:rsid w:val="008853A2"/>
    <w:rsid w:val="008A3798"/>
    <w:rsid w:val="008D0B94"/>
    <w:rsid w:val="008D20DA"/>
    <w:rsid w:val="008E0CBE"/>
    <w:rsid w:val="008E3E4F"/>
    <w:rsid w:val="00903CEE"/>
    <w:rsid w:val="0090674F"/>
    <w:rsid w:val="00910376"/>
    <w:rsid w:val="0092404E"/>
    <w:rsid w:val="0093077A"/>
    <w:rsid w:val="0093638C"/>
    <w:rsid w:val="00950A5B"/>
    <w:rsid w:val="00957807"/>
    <w:rsid w:val="00991B16"/>
    <w:rsid w:val="009A626A"/>
    <w:rsid w:val="009B2991"/>
    <w:rsid w:val="009C0A0B"/>
    <w:rsid w:val="009D3B80"/>
    <w:rsid w:val="00A026E0"/>
    <w:rsid w:val="00A068B9"/>
    <w:rsid w:val="00A16BA8"/>
    <w:rsid w:val="00A24D6F"/>
    <w:rsid w:val="00A44D67"/>
    <w:rsid w:val="00A463B0"/>
    <w:rsid w:val="00A827E9"/>
    <w:rsid w:val="00AA2A68"/>
    <w:rsid w:val="00AD75B3"/>
    <w:rsid w:val="00AE76FD"/>
    <w:rsid w:val="00AF1626"/>
    <w:rsid w:val="00B20142"/>
    <w:rsid w:val="00B44B0C"/>
    <w:rsid w:val="00B64018"/>
    <w:rsid w:val="00B6506E"/>
    <w:rsid w:val="00B72749"/>
    <w:rsid w:val="00B83358"/>
    <w:rsid w:val="00BA740B"/>
    <w:rsid w:val="00BB36C0"/>
    <w:rsid w:val="00BC0CC9"/>
    <w:rsid w:val="00BE2883"/>
    <w:rsid w:val="00BE2A20"/>
    <w:rsid w:val="00C0727F"/>
    <w:rsid w:val="00C31A93"/>
    <w:rsid w:val="00C3273A"/>
    <w:rsid w:val="00C33370"/>
    <w:rsid w:val="00C3406A"/>
    <w:rsid w:val="00C4086C"/>
    <w:rsid w:val="00C46E79"/>
    <w:rsid w:val="00C5365E"/>
    <w:rsid w:val="00C56617"/>
    <w:rsid w:val="00C6134C"/>
    <w:rsid w:val="00C624B7"/>
    <w:rsid w:val="00C63D77"/>
    <w:rsid w:val="00C65680"/>
    <w:rsid w:val="00C747F1"/>
    <w:rsid w:val="00C9146D"/>
    <w:rsid w:val="00C94954"/>
    <w:rsid w:val="00CA4C44"/>
    <w:rsid w:val="00CD0DD9"/>
    <w:rsid w:val="00CD2418"/>
    <w:rsid w:val="00D24A78"/>
    <w:rsid w:val="00D252D7"/>
    <w:rsid w:val="00D35076"/>
    <w:rsid w:val="00D37833"/>
    <w:rsid w:val="00D4339F"/>
    <w:rsid w:val="00D54C04"/>
    <w:rsid w:val="00D55414"/>
    <w:rsid w:val="00D74CA9"/>
    <w:rsid w:val="00DA1009"/>
    <w:rsid w:val="00DE4B05"/>
    <w:rsid w:val="00E738E0"/>
    <w:rsid w:val="00E740EB"/>
    <w:rsid w:val="00E873D8"/>
    <w:rsid w:val="00EB3EC7"/>
    <w:rsid w:val="00EC4551"/>
    <w:rsid w:val="00EC74C0"/>
    <w:rsid w:val="00ED60EF"/>
    <w:rsid w:val="00ED688C"/>
    <w:rsid w:val="00F11F86"/>
    <w:rsid w:val="00F1395E"/>
    <w:rsid w:val="00F1483E"/>
    <w:rsid w:val="00F22B5E"/>
    <w:rsid w:val="00F23769"/>
    <w:rsid w:val="00F37973"/>
    <w:rsid w:val="00F455EE"/>
    <w:rsid w:val="00F65732"/>
    <w:rsid w:val="00F7122F"/>
    <w:rsid w:val="00F84E14"/>
    <w:rsid w:val="00FA2204"/>
    <w:rsid w:val="00FB09B3"/>
    <w:rsid w:val="00FB4028"/>
    <w:rsid w:val="00FC60F4"/>
    <w:rsid w:val="00FD1F1B"/>
    <w:rsid w:val="00FE2AC7"/>
    <w:rsid w:val="00FE64E1"/>
    <w:rsid w:val="00FF6809"/>
    <w:rsid w:val="033A01A8"/>
    <w:rsid w:val="037C3ECD"/>
    <w:rsid w:val="03856B4A"/>
    <w:rsid w:val="03E16D1D"/>
    <w:rsid w:val="04F455F2"/>
    <w:rsid w:val="05171226"/>
    <w:rsid w:val="05230819"/>
    <w:rsid w:val="05776617"/>
    <w:rsid w:val="0591683D"/>
    <w:rsid w:val="05FE36E0"/>
    <w:rsid w:val="066B5EDF"/>
    <w:rsid w:val="06A55AAB"/>
    <w:rsid w:val="06D47254"/>
    <w:rsid w:val="070231CB"/>
    <w:rsid w:val="07AE47E8"/>
    <w:rsid w:val="07C00ADE"/>
    <w:rsid w:val="07F32DB3"/>
    <w:rsid w:val="07F45A03"/>
    <w:rsid w:val="080B7655"/>
    <w:rsid w:val="09666DEB"/>
    <w:rsid w:val="098666CF"/>
    <w:rsid w:val="099360F4"/>
    <w:rsid w:val="09BF7776"/>
    <w:rsid w:val="09C211F4"/>
    <w:rsid w:val="0A9A2F27"/>
    <w:rsid w:val="0ADF6DE5"/>
    <w:rsid w:val="0AE14665"/>
    <w:rsid w:val="0B066185"/>
    <w:rsid w:val="0B6D20F0"/>
    <w:rsid w:val="0BA32786"/>
    <w:rsid w:val="0BDD51DC"/>
    <w:rsid w:val="0BF26F55"/>
    <w:rsid w:val="0C6923F0"/>
    <w:rsid w:val="0C6C26B1"/>
    <w:rsid w:val="0C9126DB"/>
    <w:rsid w:val="0CDB48DA"/>
    <w:rsid w:val="0CF45A5E"/>
    <w:rsid w:val="0D222631"/>
    <w:rsid w:val="0D835004"/>
    <w:rsid w:val="0D862839"/>
    <w:rsid w:val="0D983CA6"/>
    <w:rsid w:val="0E287033"/>
    <w:rsid w:val="0E303260"/>
    <w:rsid w:val="0E540696"/>
    <w:rsid w:val="0E562BEC"/>
    <w:rsid w:val="0EFD5180"/>
    <w:rsid w:val="0F2456B8"/>
    <w:rsid w:val="0F293D6D"/>
    <w:rsid w:val="100227D9"/>
    <w:rsid w:val="10A158D5"/>
    <w:rsid w:val="11A35AEF"/>
    <w:rsid w:val="124A1F56"/>
    <w:rsid w:val="129A5998"/>
    <w:rsid w:val="129C5E7B"/>
    <w:rsid w:val="12EE2F19"/>
    <w:rsid w:val="13554F15"/>
    <w:rsid w:val="135C209A"/>
    <w:rsid w:val="139E1179"/>
    <w:rsid w:val="13D04050"/>
    <w:rsid w:val="13D960F5"/>
    <w:rsid w:val="149E0480"/>
    <w:rsid w:val="14B96866"/>
    <w:rsid w:val="14C70332"/>
    <w:rsid w:val="158A47F9"/>
    <w:rsid w:val="15D75905"/>
    <w:rsid w:val="161C47CA"/>
    <w:rsid w:val="16287EB8"/>
    <w:rsid w:val="1665223F"/>
    <w:rsid w:val="16C869A6"/>
    <w:rsid w:val="177E2AB2"/>
    <w:rsid w:val="18174588"/>
    <w:rsid w:val="18B318A3"/>
    <w:rsid w:val="19180400"/>
    <w:rsid w:val="1A0207BD"/>
    <w:rsid w:val="1A9C4579"/>
    <w:rsid w:val="1AC567BE"/>
    <w:rsid w:val="1B377F9D"/>
    <w:rsid w:val="1B932C88"/>
    <w:rsid w:val="1B97260B"/>
    <w:rsid w:val="1BA34FB9"/>
    <w:rsid w:val="1BD00EB3"/>
    <w:rsid w:val="1BE128F1"/>
    <w:rsid w:val="1CD20F6B"/>
    <w:rsid w:val="1EC56BA2"/>
    <w:rsid w:val="1F88077C"/>
    <w:rsid w:val="1FCA4827"/>
    <w:rsid w:val="1FFD65D8"/>
    <w:rsid w:val="20751BDF"/>
    <w:rsid w:val="20B11C47"/>
    <w:rsid w:val="20F2232C"/>
    <w:rsid w:val="213B43EE"/>
    <w:rsid w:val="222F452C"/>
    <w:rsid w:val="228E13BC"/>
    <w:rsid w:val="22E41C50"/>
    <w:rsid w:val="22E848B4"/>
    <w:rsid w:val="2323000A"/>
    <w:rsid w:val="2406151C"/>
    <w:rsid w:val="247B6433"/>
    <w:rsid w:val="24E0694E"/>
    <w:rsid w:val="251016A1"/>
    <w:rsid w:val="25273088"/>
    <w:rsid w:val="25276EC1"/>
    <w:rsid w:val="25697722"/>
    <w:rsid w:val="25A570ED"/>
    <w:rsid w:val="25D85D0F"/>
    <w:rsid w:val="26015F8E"/>
    <w:rsid w:val="263E5433"/>
    <w:rsid w:val="26AF63C6"/>
    <w:rsid w:val="2740304B"/>
    <w:rsid w:val="27434EF3"/>
    <w:rsid w:val="278A239D"/>
    <w:rsid w:val="28104288"/>
    <w:rsid w:val="286D6424"/>
    <w:rsid w:val="289E2AD6"/>
    <w:rsid w:val="28BF7D1E"/>
    <w:rsid w:val="28EC74B1"/>
    <w:rsid w:val="2936644A"/>
    <w:rsid w:val="29F63B05"/>
    <w:rsid w:val="2AD86E9D"/>
    <w:rsid w:val="2B3F134D"/>
    <w:rsid w:val="2B445889"/>
    <w:rsid w:val="2B540899"/>
    <w:rsid w:val="2C0539E6"/>
    <w:rsid w:val="2C0C3AD7"/>
    <w:rsid w:val="2C19016E"/>
    <w:rsid w:val="2C631677"/>
    <w:rsid w:val="2C7E2F47"/>
    <w:rsid w:val="2C8A3E3D"/>
    <w:rsid w:val="2C935A4F"/>
    <w:rsid w:val="2CA06653"/>
    <w:rsid w:val="2CED253B"/>
    <w:rsid w:val="2D3F635A"/>
    <w:rsid w:val="2D63274F"/>
    <w:rsid w:val="2DD76E47"/>
    <w:rsid w:val="2DFF3622"/>
    <w:rsid w:val="2E127BCD"/>
    <w:rsid w:val="2E445DB4"/>
    <w:rsid w:val="2E623F33"/>
    <w:rsid w:val="2E695FC8"/>
    <w:rsid w:val="2E9A5657"/>
    <w:rsid w:val="2F0774D1"/>
    <w:rsid w:val="2F8667AE"/>
    <w:rsid w:val="2FDD664F"/>
    <w:rsid w:val="305A6DE3"/>
    <w:rsid w:val="31166671"/>
    <w:rsid w:val="31D52AB4"/>
    <w:rsid w:val="3240799B"/>
    <w:rsid w:val="326E7D7F"/>
    <w:rsid w:val="32A729DA"/>
    <w:rsid w:val="336A23F9"/>
    <w:rsid w:val="33E120F7"/>
    <w:rsid w:val="34181F94"/>
    <w:rsid w:val="344079B5"/>
    <w:rsid w:val="35401B1F"/>
    <w:rsid w:val="35C21548"/>
    <w:rsid w:val="35F45CEF"/>
    <w:rsid w:val="36407DB9"/>
    <w:rsid w:val="36A81283"/>
    <w:rsid w:val="36FA276F"/>
    <w:rsid w:val="37A75C2A"/>
    <w:rsid w:val="37D7436C"/>
    <w:rsid w:val="38D16DD4"/>
    <w:rsid w:val="38F60103"/>
    <w:rsid w:val="3906241D"/>
    <w:rsid w:val="39B07F74"/>
    <w:rsid w:val="39B3796A"/>
    <w:rsid w:val="39F52C85"/>
    <w:rsid w:val="39F64DA2"/>
    <w:rsid w:val="3A5B3194"/>
    <w:rsid w:val="3AF51E31"/>
    <w:rsid w:val="3BAD12F0"/>
    <w:rsid w:val="3BAD1DCA"/>
    <w:rsid w:val="3BEC745F"/>
    <w:rsid w:val="3CCC2FE9"/>
    <w:rsid w:val="3CE63409"/>
    <w:rsid w:val="3D136387"/>
    <w:rsid w:val="3DDB3DDD"/>
    <w:rsid w:val="3E145DE1"/>
    <w:rsid w:val="3E1C4CE5"/>
    <w:rsid w:val="3E2E24BE"/>
    <w:rsid w:val="3E406B51"/>
    <w:rsid w:val="3EEC241B"/>
    <w:rsid w:val="3F030E29"/>
    <w:rsid w:val="3F6E07FE"/>
    <w:rsid w:val="40020027"/>
    <w:rsid w:val="40F154BA"/>
    <w:rsid w:val="4101438A"/>
    <w:rsid w:val="410F20B9"/>
    <w:rsid w:val="42484A58"/>
    <w:rsid w:val="434668B4"/>
    <w:rsid w:val="43565165"/>
    <w:rsid w:val="435D5B60"/>
    <w:rsid w:val="449D3020"/>
    <w:rsid w:val="45595B77"/>
    <w:rsid w:val="45630776"/>
    <w:rsid w:val="458E5B06"/>
    <w:rsid w:val="46712F4A"/>
    <w:rsid w:val="467D6CDC"/>
    <w:rsid w:val="46AE435C"/>
    <w:rsid w:val="46B428DE"/>
    <w:rsid w:val="46F02CF9"/>
    <w:rsid w:val="470B1BF1"/>
    <w:rsid w:val="47470AD1"/>
    <w:rsid w:val="479A285F"/>
    <w:rsid w:val="480B020F"/>
    <w:rsid w:val="481C4299"/>
    <w:rsid w:val="494B660B"/>
    <w:rsid w:val="49851D1D"/>
    <w:rsid w:val="49ED6F9D"/>
    <w:rsid w:val="4A1778C1"/>
    <w:rsid w:val="4A1A7F57"/>
    <w:rsid w:val="4A625868"/>
    <w:rsid w:val="4A741367"/>
    <w:rsid w:val="4A9F7EFA"/>
    <w:rsid w:val="4B101C37"/>
    <w:rsid w:val="4B3B03C1"/>
    <w:rsid w:val="4B4C4C54"/>
    <w:rsid w:val="4C936250"/>
    <w:rsid w:val="4D565269"/>
    <w:rsid w:val="4F344380"/>
    <w:rsid w:val="4F912EFE"/>
    <w:rsid w:val="4FB305D8"/>
    <w:rsid w:val="4FF57CEC"/>
    <w:rsid w:val="50030586"/>
    <w:rsid w:val="50045414"/>
    <w:rsid w:val="50117556"/>
    <w:rsid w:val="50236BFA"/>
    <w:rsid w:val="50253468"/>
    <w:rsid w:val="50C727E9"/>
    <w:rsid w:val="51D96B93"/>
    <w:rsid w:val="52DF53A4"/>
    <w:rsid w:val="53A0681E"/>
    <w:rsid w:val="53B05D0E"/>
    <w:rsid w:val="53D203B9"/>
    <w:rsid w:val="5428097B"/>
    <w:rsid w:val="5484390A"/>
    <w:rsid w:val="5497707B"/>
    <w:rsid w:val="54F54CC1"/>
    <w:rsid w:val="5547149A"/>
    <w:rsid w:val="55705B73"/>
    <w:rsid w:val="55DC6498"/>
    <w:rsid w:val="560E578B"/>
    <w:rsid w:val="564E1A4A"/>
    <w:rsid w:val="567F7D8E"/>
    <w:rsid w:val="56B56006"/>
    <w:rsid w:val="56C84035"/>
    <w:rsid w:val="56C85FA1"/>
    <w:rsid w:val="57064A33"/>
    <w:rsid w:val="570E0E0B"/>
    <w:rsid w:val="57515F27"/>
    <w:rsid w:val="577C260C"/>
    <w:rsid w:val="5792385E"/>
    <w:rsid w:val="58242C9C"/>
    <w:rsid w:val="58AC357D"/>
    <w:rsid w:val="58DB2424"/>
    <w:rsid w:val="58DF20B8"/>
    <w:rsid w:val="59296A6C"/>
    <w:rsid w:val="59613A97"/>
    <w:rsid w:val="59BC206D"/>
    <w:rsid w:val="59C9446D"/>
    <w:rsid w:val="59DB1DB5"/>
    <w:rsid w:val="5A2840C7"/>
    <w:rsid w:val="5A7E1B55"/>
    <w:rsid w:val="5AD90FB4"/>
    <w:rsid w:val="5AEE131D"/>
    <w:rsid w:val="5B077675"/>
    <w:rsid w:val="5B4773D7"/>
    <w:rsid w:val="5B8F6844"/>
    <w:rsid w:val="5B9B279E"/>
    <w:rsid w:val="5BC42F6A"/>
    <w:rsid w:val="5C3C3D80"/>
    <w:rsid w:val="5C642335"/>
    <w:rsid w:val="5CB873B5"/>
    <w:rsid w:val="5CCF5636"/>
    <w:rsid w:val="5D5F5023"/>
    <w:rsid w:val="5DB73B93"/>
    <w:rsid w:val="5E31337D"/>
    <w:rsid w:val="5E603BAF"/>
    <w:rsid w:val="5EB4066E"/>
    <w:rsid w:val="5F6A1A02"/>
    <w:rsid w:val="5F9D52D8"/>
    <w:rsid w:val="5FDB6EF9"/>
    <w:rsid w:val="6048527F"/>
    <w:rsid w:val="605C7D31"/>
    <w:rsid w:val="608014FA"/>
    <w:rsid w:val="61A16AD5"/>
    <w:rsid w:val="622E6B19"/>
    <w:rsid w:val="62CC56F6"/>
    <w:rsid w:val="6363604B"/>
    <w:rsid w:val="63685620"/>
    <w:rsid w:val="63F90B60"/>
    <w:rsid w:val="645D3794"/>
    <w:rsid w:val="649C1F56"/>
    <w:rsid w:val="64F62D56"/>
    <w:rsid w:val="650D015C"/>
    <w:rsid w:val="651F4B67"/>
    <w:rsid w:val="65A43862"/>
    <w:rsid w:val="65E27933"/>
    <w:rsid w:val="66241942"/>
    <w:rsid w:val="666300F4"/>
    <w:rsid w:val="66660C46"/>
    <w:rsid w:val="668217C3"/>
    <w:rsid w:val="66CF332E"/>
    <w:rsid w:val="6757410D"/>
    <w:rsid w:val="676B4F5D"/>
    <w:rsid w:val="67820282"/>
    <w:rsid w:val="679237B3"/>
    <w:rsid w:val="67A660EE"/>
    <w:rsid w:val="684C0B8F"/>
    <w:rsid w:val="686F1991"/>
    <w:rsid w:val="689A3344"/>
    <w:rsid w:val="68AE3F53"/>
    <w:rsid w:val="695703A4"/>
    <w:rsid w:val="6A3974C1"/>
    <w:rsid w:val="6A767BE5"/>
    <w:rsid w:val="6A7C5BAD"/>
    <w:rsid w:val="6AC955BF"/>
    <w:rsid w:val="6B26092C"/>
    <w:rsid w:val="6B333986"/>
    <w:rsid w:val="6B373122"/>
    <w:rsid w:val="6B7506AB"/>
    <w:rsid w:val="6B933EF2"/>
    <w:rsid w:val="6BA25306"/>
    <w:rsid w:val="6BA311B4"/>
    <w:rsid w:val="6BCE6CC5"/>
    <w:rsid w:val="6C712599"/>
    <w:rsid w:val="6C8E4FFA"/>
    <w:rsid w:val="6CB7468F"/>
    <w:rsid w:val="6CF74EAA"/>
    <w:rsid w:val="6D0C68DD"/>
    <w:rsid w:val="6D5C565D"/>
    <w:rsid w:val="6DAD7269"/>
    <w:rsid w:val="6DDC5330"/>
    <w:rsid w:val="6DFE370F"/>
    <w:rsid w:val="6EA64059"/>
    <w:rsid w:val="6F0B3EA6"/>
    <w:rsid w:val="6F853312"/>
    <w:rsid w:val="6F9B77A5"/>
    <w:rsid w:val="6FC201AC"/>
    <w:rsid w:val="702D62AF"/>
    <w:rsid w:val="70F36A04"/>
    <w:rsid w:val="71664398"/>
    <w:rsid w:val="717834D2"/>
    <w:rsid w:val="719774A1"/>
    <w:rsid w:val="71B36D8F"/>
    <w:rsid w:val="73F518C8"/>
    <w:rsid w:val="73FF24D1"/>
    <w:rsid w:val="740B7E24"/>
    <w:rsid w:val="74193216"/>
    <w:rsid w:val="743A6FA2"/>
    <w:rsid w:val="749853FF"/>
    <w:rsid w:val="74DE3B6A"/>
    <w:rsid w:val="757D59FC"/>
    <w:rsid w:val="76CF2349"/>
    <w:rsid w:val="76E91C0A"/>
    <w:rsid w:val="77843A5C"/>
    <w:rsid w:val="77EE75F7"/>
    <w:rsid w:val="78605523"/>
    <w:rsid w:val="78AF316E"/>
    <w:rsid w:val="78F02657"/>
    <w:rsid w:val="79022AD9"/>
    <w:rsid w:val="79987320"/>
    <w:rsid w:val="79C25E29"/>
    <w:rsid w:val="79DF7F13"/>
    <w:rsid w:val="7A4D100E"/>
    <w:rsid w:val="7A930DAE"/>
    <w:rsid w:val="7A9A4AE4"/>
    <w:rsid w:val="7AC10A23"/>
    <w:rsid w:val="7AE63F82"/>
    <w:rsid w:val="7B7455FA"/>
    <w:rsid w:val="7B972D0F"/>
    <w:rsid w:val="7B9F5855"/>
    <w:rsid w:val="7BA06993"/>
    <w:rsid w:val="7CC036FB"/>
    <w:rsid w:val="7CCA504B"/>
    <w:rsid w:val="7D231FE6"/>
    <w:rsid w:val="7DAD53D6"/>
    <w:rsid w:val="7E122F79"/>
    <w:rsid w:val="7E3828AC"/>
    <w:rsid w:val="7E416FEF"/>
    <w:rsid w:val="7E4F5B94"/>
    <w:rsid w:val="7E666A3B"/>
    <w:rsid w:val="7EE444B8"/>
    <w:rsid w:val="7F6313EE"/>
    <w:rsid w:val="7F75787F"/>
    <w:rsid w:val="7F883A2E"/>
    <w:rsid w:val="7F8B3926"/>
    <w:rsid w:val="7FBC3A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qFormat="1" w:unhideWhenUsed="0" w:uiPriority="99" w:name="toc 4"/>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2"/>
    <w:qFormat/>
    <w:uiPriority w:val="99"/>
    <w:pPr>
      <w:keepNext/>
      <w:widowControl/>
      <w:numPr>
        <w:ilvl w:val="0"/>
        <w:numId w:val="1"/>
      </w:numPr>
      <w:jc w:val="center"/>
      <w:outlineLvl w:val="0"/>
    </w:pPr>
    <w:rPr>
      <w:rFonts w:ascii="黑体" w:eastAsia="黑体" w:cs="黑体"/>
      <w:kern w:val="0"/>
      <w:sz w:val="52"/>
      <w:szCs w:val="52"/>
    </w:rPr>
  </w:style>
  <w:style w:type="paragraph" w:styleId="4">
    <w:name w:val="heading 2"/>
    <w:basedOn w:val="1"/>
    <w:next w:val="1"/>
    <w:link w:val="33"/>
    <w:qFormat/>
    <w:uiPriority w:val="99"/>
    <w:pPr>
      <w:keepNext/>
      <w:keepLines/>
      <w:widowControl/>
      <w:spacing w:line="415" w:lineRule="auto"/>
      <w:jc w:val="center"/>
      <w:outlineLvl w:val="1"/>
    </w:pPr>
    <w:rPr>
      <w:rFonts w:ascii="Arial" w:hAnsi="Arial" w:eastAsia="黑体" w:cs="Arial"/>
      <w:b/>
      <w:bCs/>
      <w:kern w:val="0"/>
      <w:sz w:val="36"/>
      <w:szCs w:val="36"/>
    </w:rPr>
  </w:style>
  <w:style w:type="paragraph" w:styleId="5">
    <w:name w:val="heading 3"/>
    <w:basedOn w:val="1"/>
    <w:next w:val="1"/>
    <w:link w:val="34"/>
    <w:qFormat/>
    <w:uiPriority w:val="99"/>
    <w:pPr>
      <w:keepNext/>
      <w:keepLines/>
      <w:widowControl/>
      <w:numPr>
        <w:ilvl w:val="2"/>
        <w:numId w:val="1"/>
      </w:numPr>
      <w:spacing w:line="360" w:lineRule="auto"/>
      <w:jc w:val="center"/>
      <w:outlineLvl w:val="2"/>
    </w:pPr>
    <w:rPr>
      <w:b/>
      <w:bCs/>
      <w:sz w:val="32"/>
      <w:szCs w:val="32"/>
    </w:rPr>
  </w:style>
  <w:style w:type="paragraph" w:styleId="6">
    <w:name w:val="heading 4"/>
    <w:basedOn w:val="1"/>
    <w:next w:val="1"/>
    <w:link w:val="35"/>
    <w:qFormat/>
    <w:uiPriority w:val="99"/>
    <w:pPr>
      <w:keepNext/>
      <w:keepLines/>
      <w:widowControl/>
      <w:spacing w:line="360" w:lineRule="auto"/>
      <w:jc w:val="center"/>
      <w:outlineLvl w:val="3"/>
    </w:pPr>
    <w:rPr>
      <w:rFonts w:ascii="Arial" w:hAnsi="Arial" w:eastAsia="黑体" w:cs="Arial"/>
      <w:sz w:val="28"/>
      <w:szCs w:val="28"/>
    </w:rPr>
  </w:style>
  <w:style w:type="paragraph" w:styleId="7">
    <w:name w:val="heading 5"/>
    <w:basedOn w:val="1"/>
    <w:next w:val="1"/>
    <w:link w:val="36"/>
    <w:qFormat/>
    <w:uiPriority w:val="99"/>
    <w:pPr>
      <w:keepNext/>
      <w:keepLines/>
      <w:widowControl/>
      <w:spacing w:line="360" w:lineRule="auto"/>
      <w:ind w:firstLine="499"/>
      <w:jc w:val="left"/>
      <w:outlineLvl w:val="4"/>
    </w:pPr>
    <w:rPr>
      <w:rFonts w:ascii="宋体" w:hAnsi="宋体" w:cs="宋体"/>
      <w:b/>
      <w:bCs/>
      <w:kern w:val="0"/>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2"/>
    <w:qFormat/>
    <w:uiPriority w:val="99"/>
    <w:pPr>
      <w:tabs>
        <w:tab w:val="center" w:pos="4153"/>
        <w:tab w:val="right" w:pos="8306"/>
      </w:tabs>
      <w:snapToGrid w:val="0"/>
      <w:jc w:val="left"/>
    </w:pPr>
    <w:rPr>
      <w:sz w:val="18"/>
      <w:szCs w:val="18"/>
    </w:rPr>
  </w:style>
  <w:style w:type="paragraph" w:styleId="8">
    <w:name w:val="Normal Indent"/>
    <w:basedOn w:val="1"/>
    <w:qFormat/>
    <w:uiPriority w:val="99"/>
    <w:pPr>
      <w:ind w:firstLine="420" w:firstLineChars="200"/>
    </w:pPr>
  </w:style>
  <w:style w:type="paragraph" w:styleId="9">
    <w:name w:val="annotation text"/>
    <w:basedOn w:val="1"/>
    <w:link w:val="37"/>
    <w:semiHidden/>
    <w:qFormat/>
    <w:uiPriority w:val="99"/>
    <w:pPr>
      <w:adjustRightInd w:val="0"/>
      <w:spacing w:line="360" w:lineRule="atLeast"/>
      <w:jc w:val="left"/>
      <w:textAlignment w:val="baseline"/>
    </w:pPr>
    <w:rPr>
      <w:kern w:val="0"/>
      <w:sz w:val="24"/>
      <w:szCs w:val="24"/>
    </w:rPr>
  </w:style>
  <w:style w:type="paragraph" w:styleId="10">
    <w:name w:val="Body Text"/>
    <w:basedOn w:val="1"/>
    <w:next w:val="11"/>
    <w:link w:val="38"/>
    <w:qFormat/>
    <w:uiPriority w:val="99"/>
  </w:style>
  <w:style w:type="paragraph" w:styleId="11">
    <w:name w:val="Date"/>
    <w:basedOn w:val="1"/>
    <w:next w:val="1"/>
    <w:link w:val="41"/>
    <w:qFormat/>
    <w:uiPriority w:val="99"/>
    <w:rPr>
      <w:sz w:val="24"/>
      <w:szCs w:val="24"/>
    </w:rPr>
  </w:style>
  <w:style w:type="paragraph" w:styleId="12">
    <w:name w:val="Body Text Indent"/>
    <w:basedOn w:val="1"/>
    <w:next w:val="13"/>
    <w:link w:val="39"/>
    <w:qFormat/>
    <w:uiPriority w:val="99"/>
    <w:pPr>
      <w:ind w:left="420" w:leftChars="200"/>
    </w:pPr>
  </w:style>
  <w:style w:type="paragraph" w:styleId="13">
    <w:name w:val="envelope return"/>
    <w:basedOn w:val="1"/>
    <w:qFormat/>
    <w:locked/>
    <w:uiPriority w:val="0"/>
    <w:pPr>
      <w:snapToGrid w:val="0"/>
    </w:pPr>
    <w:rPr>
      <w:rFonts w:ascii="Arial" w:hAnsi="Arial" w:cs="Arial"/>
    </w:rPr>
  </w:style>
  <w:style w:type="paragraph" w:styleId="14">
    <w:name w:val="List 2"/>
    <w:basedOn w:val="1"/>
    <w:qFormat/>
    <w:uiPriority w:val="99"/>
    <w:pPr>
      <w:ind w:left="100" w:leftChars="200" w:hanging="200" w:hangingChars="200"/>
    </w:pPr>
  </w:style>
  <w:style w:type="paragraph" w:styleId="15">
    <w:name w:val="List Continue"/>
    <w:basedOn w:val="1"/>
    <w:qFormat/>
    <w:uiPriority w:val="99"/>
    <w:pPr>
      <w:ind w:left="420" w:leftChars="200"/>
    </w:pPr>
  </w:style>
  <w:style w:type="paragraph" w:styleId="16">
    <w:name w:val="Plain Text"/>
    <w:basedOn w:val="1"/>
    <w:link w:val="40"/>
    <w:qFormat/>
    <w:uiPriority w:val="99"/>
    <w:rPr>
      <w:rFonts w:ascii="宋体" w:hAnsi="Courier New" w:cs="宋体"/>
    </w:rPr>
  </w:style>
  <w:style w:type="paragraph" w:styleId="17">
    <w:name w:val="Balloon Text"/>
    <w:basedOn w:val="1"/>
    <w:link w:val="49"/>
    <w:semiHidden/>
    <w:unhideWhenUsed/>
    <w:qFormat/>
    <w:locked/>
    <w:uiPriority w:val="99"/>
    <w:rPr>
      <w:sz w:val="18"/>
      <w:szCs w:val="18"/>
    </w:rPr>
  </w:style>
  <w:style w:type="paragraph" w:styleId="18">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9">
    <w:name w:val="toc 4"/>
    <w:basedOn w:val="1"/>
    <w:next w:val="1"/>
    <w:semiHidden/>
    <w:qFormat/>
    <w:uiPriority w:val="99"/>
    <w:pPr>
      <w:adjustRightInd w:val="0"/>
      <w:snapToGrid w:val="0"/>
      <w:spacing w:beforeLines="20" w:afterLines="20"/>
      <w:ind w:left="630"/>
      <w:jc w:val="left"/>
    </w:pPr>
    <w:rPr>
      <w:sz w:val="24"/>
      <w:szCs w:val="24"/>
    </w:rPr>
  </w:style>
  <w:style w:type="paragraph" w:styleId="20">
    <w:name w:val="HTML Preformatted"/>
    <w:basedOn w:val="1"/>
    <w:link w:val="4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qFormat/>
    <w:uiPriority w:val="99"/>
    <w:pPr>
      <w:widowControl/>
      <w:spacing w:beforeAutospacing="1" w:afterAutospacing="1"/>
      <w:jc w:val="left"/>
    </w:pPr>
    <w:rPr>
      <w:rFonts w:ascii="宋体" w:hAnsi="宋体" w:cs="宋体"/>
      <w:kern w:val="0"/>
      <w:sz w:val="24"/>
      <w:szCs w:val="24"/>
    </w:rPr>
  </w:style>
  <w:style w:type="paragraph" w:styleId="22">
    <w:name w:val="Body Text First Indent"/>
    <w:basedOn w:val="10"/>
    <w:qFormat/>
    <w:locked/>
    <w:uiPriority w:val="0"/>
    <w:pPr>
      <w:spacing w:line="360" w:lineRule="auto"/>
      <w:ind w:firstLine="241" w:firstLineChars="100"/>
      <w:jc w:val="center"/>
    </w:pPr>
    <w:rPr>
      <w:b/>
      <w:bCs/>
      <w:color w:val="000000"/>
      <w:kern w:val="0"/>
    </w:rPr>
  </w:style>
  <w:style w:type="paragraph" w:styleId="23">
    <w:name w:val="Body Text First Indent 2"/>
    <w:basedOn w:val="12"/>
    <w:next w:val="22"/>
    <w:unhideWhenUsed/>
    <w:qFormat/>
    <w:locked/>
    <w:uiPriority w:val="99"/>
    <w:pPr>
      <w:ind w:firstLine="420" w:firstLineChars="200"/>
    </w:pPr>
  </w:style>
  <w:style w:type="table" w:styleId="25">
    <w:name w:val="Table Grid"/>
    <w:basedOn w:val="24"/>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b/>
      <w:bCs/>
    </w:rPr>
  </w:style>
  <w:style w:type="character" w:styleId="28">
    <w:name w:val="page number"/>
    <w:basedOn w:val="26"/>
    <w:qFormat/>
    <w:uiPriority w:val="99"/>
  </w:style>
  <w:style w:type="character" w:styleId="29">
    <w:name w:val="Emphasis"/>
    <w:qFormat/>
    <w:uiPriority w:val="99"/>
    <w:rPr>
      <w:i/>
      <w:iCs/>
    </w:rPr>
  </w:style>
  <w:style w:type="character" w:styleId="30">
    <w:name w:val="Hyperlink"/>
    <w:basedOn w:val="26"/>
    <w:qFormat/>
    <w:locked/>
    <w:uiPriority w:val="99"/>
    <w:rPr>
      <w:color w:val="0000FF"/>
      <w:u w:val="single"/>
    </w:rPr>
  </w:style>
  <w:style w:type="paragraph" w:customStyle="1" w:styleId="31">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2">
    <w:name w:val="标题 1 Char"/>
    <w:link w:val="3"/>
    <w:qFormat/>
    <w:locked/>
    <w:uiPriority w:val="99"/>
    <w:rPr>
      <w:b/>
      <w:bCs/>
      <w:kern w:val="44"/>
      <w:sz w:val="44"/>
      <w:szCs w:val="44"/>
    </w:rPr>
  </w:style>
  <w:style w:type="character" w:customStyle="1" w:styleId="33">
    <w:name w:val="标题 2 Char"/>
    <w:link w:val="4"/>
    <w:semiHidden/>
    <w:qFormat/>
    <w:locked/>
    <w:uiPriority w:val="99"/>
    <w:rPr>
      <w:rFonts w:ascii="Cambria" w:hAnsi="Cambria" w:eastAsia="宋体" w:cs="Cambria"/>
      <w:b/>
      <w:bCs/>
      <w:sz w:val="32"/>
      <w:szCs w:val="32"/>
    </w:rPr>
  </w:style>
  <w:style w:type="character" w:customStyle="1" w:styleId="34">
    <w:name w:val="标题 3 Char"/>
    <w:link w:val="5"/>
    <w:semiHidden/>
    <w:qFormat/>
    <w:locked/>
    <w:uiPriority w:val="99"/>
    <w:rPr>
      <w:b/>
      <w:bCs/>
      <w:sz w:val="32"/>
      <w:szCs w:val="32"/>
    </w:rPr>
  </w:style>
  <w:style w:type="character" w:customStyle="1" w:styleId="35">
    <w:name w:val="标题 4 Char"/>
    <w:link w:val="6"/>
    <w:semiHidden/>
    <w:qFormat/>
    <w:locked/>
    <w:uiPriority w:val="99"/>
    <w:rPr>
      <w:rFonts w:ascii="Cambria" w:hAnsi="Cambria" w:eastAsia="宋体" w:cs="Cambria"/>
      <w:b/>
      <w:bCs/>
      <w:sz w:val="28"/>
      <w:szCs w:val="28"/>
    </w:rPr>
  </w:style>
  <w:style w:type="character" w:customStyle="1" w:styleId="36">
    <w:name w:val="标题 5 Char"/>
    <w:link w:val="7"/>
    <w:semiHidden/>
    <w:qFormat/>
    <w:locked/>
    <w:uiPriority w:val="99"/>
    <w:rPr>
      <w:b/>
      <w:bCs/>
      <w:sz w:val="28"/>
      <w:szCs w:val="28"/>
    </w:rPr>
  </w:style>
  <w:style w:type="character" w:customStyle="1" w:styleId="37">
    <w:name w:val="批注文字 Char"/>
    <w:link w:val="9"/>
    <w:semiHidden/>
    <w:qFormat/>
    <w:locked/>
    <w:uiPriority w:val="99"/>
    <w:rPr>
      <w:sz w:val="21"/>
      <w:szCs w:val="21"/>
    </w:rPr>
  </w:style>
  <w:style w:type="character" w:customStyle="1" w:styleId="38">
    <w:name w:val="正文文本 Char"/>
    <w:link w:val="10"/>
    <w:semiHidden/>
    <w:qFormat/>
    <w:locked/>
    <w:uiPriority w:val="99"/>
    <w:rPr>
      <w:sz w:val="21"/>
      <w:szCs w:val="21"/>
    </w:rPr>
  </w:style>
  <w:style w:type="character" w:customStyle="1" w:styleId="39">
    <w:name w:val="正文文本缩进 Char"/>
    <w:link w:val="12"/>
    <w:semiHidden/>
    <w:qFormat/>
    <w:locked/>
    <w:uiPriority w:val="99"/>
    <w:rPr>
      <w:sz w:val="21"/>
      <w:szCs w:val="21"/>
    </w:rPr>
  </w:style>
  <w:style w:type="character" w:customStyle="1" w:styleId="40">
    <w:name w:val="纯文本 Char"/>
    <w:link w:val="16"/>
    <w:qFormat/>
    <w:locked/>
    <w:uiPriority w:val="99"/>
    <w:rPr>
      <w:rFonts w:ascii="宋体" w:hAnsi="Courier New" w:cs="宋体"/>
      <w:sz w:val="21"/>
      <w:szCs w:val="21"/>
    </w:rPr>
  </w:style>
  <w:style w:type="character" w:customStyle="1" w:styleId="41">
    <w:name w:val="日期 Char"/>
    <w:link w:val="11"/>
    <w:semiHidden/>
    <w:qFormat/>
    <w:locked/>
    <w:uiPriority w:val="99"/>
    <w:rPr>
      <w:sz w:val="21"/>
      <w:szCs w:val="21"/>
    </w:rPr>
  </w:style>
  <w:style w:type="character" w:customStyle="1" w:styleId="42">
    <w:name w:val="页脚 Char"/>
    <w:link w:val="2"/>
    <w:semiHidden/>
    <w:qFormat/>
    <w:locked/>
    <w:uiPriority w:val="99"/>
    <w:rPr>
      <w:sz w:val="18"/>
      <w:szCs w:val="18"/>
    </w:rPr>
  </w:style>
  <w:style w:type="character" w:customStyle="1" w:styleId="43">
    <w:name w:val="页眉 Char"/>
    <w:link w:val="18"/>
    <w:semiHidden/>
    <w:qFormat/>
    <w:locked/>
    <w:uiPriority w:val="99"/>
    <w:rPr>
      <w:sz w:val="18"/>
      <w:szCs w:val="18"/>
    </w:rPr>
  </w:style>
  <w:style w:type="character" w:customStyle="1" w:styleId="44">
    <w:name w:val="HTML 预设格式 Char"/>
    <w:link w:val="20"/>
    <w:semiHidden/>
    <w:qFormat/>
    <w:locked/>
    <w:uiPriority w:val="99"/>
    <w:rPr>
      <w:rFonts w:ascii="Courier New" w:hAnsi="Courier New" w:cs="Courier New"/>
      <w:sz w:val="20"/>
      <w:szCs w:val="20"/>
    </w:rPr>
  </w:style>
  <w:style w:type="paragraph" w:customStyle="1" w:styleId="45">
    <w:name w:val="p0"/>
    <w:basedOn w:val="1"/>
    <w:qFormat/>
    <w:uiPriority w:val="99"/>
    <w:pPr>
      <w:widowControl/>
    </w:pPr>
    <w:rPr>
      <w:kern w:val="0"/>
    </w:rPr>
  </w:style>
  <w:style w:type="paragraph" w:customStyle="1" w:styleId="46">
    <w:name w:val="普通 (Web)"/>
    <w:basedOn w:val="1"/>
    <w:qFormat/>
    <w:uiPriority w:val="99"/>
    <w:pPr>
      <w:widowControl/>
      <w:spacing w:beforeAutospacing="1" w:afterAutospacing="1"/>
      <w:jc w:val="left"/>
    </w:pPr>
    <w:rPr>
      <w:rFonts w:ascii="宋体" w:hAnsi="宋体" w:cs="宋体"/>
      <w:kern w:val="0"/>
      <w:sz w:val="24"/>
      <w:szCs w:val="24"/>
    </w:rPr>
  </w:style>
  <w:style w:type="paragraph" w:customStyle="1" w:styleId="47">
    <w:name w:val="002标题"/>
    <w:basedOn w:val="1"/>
    <w:qFormat/>
    <w:uiPriority w:val="99"/>
    <w:pPr>
      <w:jc w:val="center"/>
    </w:pPr>
    <w:rPr>
      <w:sz w:val="30"/>
      <w:szCs w:val="30"/>
    </w:rPr>
  </w:style>
  <w:style w:type="paragraph" w:styleId="48">
    <w:name w:val="List Paragraph"/>
    <w:basedOn w:val="1"/>
    <w:qFormat/>
    <w:uiPriority w:val="99"/>
    <w:pPr>
      <w:ind w:firstLine="420" w:firstLineChars="200"/>
    </w:pPr>
  </w:style>
  <w:style w:type="character" w:customStyle="1" w:styleId="49">
    <w:name w:val="批注框文本 Char"/>
    <w:basedOn w:val="26"/>
    <w:link w:val="17"/>
    <w:semiHidden/>
    <w:qFormat/>
    <w:uiPriority w:val="99"/>
    <w:rPr>
      <w:kern w:val="2"/>
      <w:sz w:val="18"/>
      <w:szCs w:val="18"/>
    </w:rPr>
  </w:style>
  <w:style w:type="paragraph" w:customStyle="1" w:styleId="50">
    <w:name w:val="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FD8C4-A63F-43E5-AEE9-FF31028E4EB9}">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18</Pages>
  <Words>4644</Words>
  <Characters>5003</Characters>
  <Lines>168</Lines>
  <Paragraphs>47</Paragraphs>
  <TotalTime>82</TotalTime>
  <ScaleCrop>false</ScaleCrop>
  <LinksUpToDate>false</LinksUpToDate>
  <CharactersWithSpaces>6107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2019-06-18T07:35:00Z</dcterms:created>
  <dc:creator>☕️咖啡不非</dc:creator>
  <cp:lastModifiedBy>mzsf</cp:lastModifiedBy>
  <cp:lastPrinted>2021-02-23T03:19:00Z</cp:lastPrinted>
  <dcterms:modified xsi:type="dcterms:W3CDTF">2026-04-16T02:03:07Z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B227EFE7E8AE4135A0390A2718F3EA4C</vt:lpwstr>
  </property>
</Properties>
</file>